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D4D80" w14:textId="77777777" w:rsidR="00D167D0" w:rsidRDefault="00000000">
      <w:pPr>
        <w:pStyle w:val="Title"/>
      </w:pPr>
      <w:r>
        <w:t>A-15-Final-Report-Template.txt</w:t>
      </w:r>
    </w:p>
    <w:p w14:paraId="5102FC51" w14:textId="77777777" w:rsidR="00D167D0" w:rsidRDefault="00000000">
      <w:pPr>
        <w:pStyle w:val="Subtitle"/>
      </w:pPr>
      <w:r>
        <w:t>Converted from 05-Templates/A-15-Final-Report-Template.txt</w:t>
      </w:r>
    </w:p>
    <w:p w14:paraId="7A96A0F0" w14:textId="3F1A166A" w:rsidR="00D167D0" w:rsidRDefault="00000000">
      <w:pPr>
        <w:pStyle w:val="Heading1"/>
      </w:pPr>
      <w:r>
        <w:lastRenderedPageBreak/>
        <w:t>Purpose and scope</w:t>
      </w:r>
    </w:p>
    <w:p w14:paraId="7FA91E81" w14:textId="77777777" w:rsidR="00D167D0" w:rsidRDefault="00000000">
      <w:pPr>
        <w:rPr>
          <w:rFonts w:hint="eastAsia"/>
        </w:rPr>
      </w:pPr>
      <w:r>
        <w:t>This file is a template used in the incident reporting workflow. It is provided as a copy-ready text template for rapid use during an incident.</w:t>
      </w:r>
    </w:p>
    <w:p w14:paraId="16043CB8" w14:textId="77777777" w:rsidR="00D167D0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3B9A0A14" w14:textId="7076487B" w:rsidR="00D167D0" w:rsidRDefault="00000000">
      <w:pPr>
        <w:pStyle w:val="Heading1"/>
      </w:pPr>
      <w:r>
        <w:lastRenderedPageBreak/>
        <w:t>Content</w:t>
      </w:r>
    </w:p>
    <w:p w14:paraId="1F8173B0" w14:textId="77777777" w:rsidR="00D167D0" w:rsidRDefault="00000000">
      <w:pPr>
        <w:pStyle w:val="NoSpacing"/>
      </w:pPr>
      <w:r>
        <w:t>Subject: NIS2 Final Report - &lt;Incident_ID&gt;</w:t>
      </w:r>
    </w:p>
    <w:p w14:paraId="443FF949" w14:textId="77777777" w:rsidR="00D167D0" w:rsidRDefault="00000000">
      <w:pPr>
        <w:pStyle w:val="NoSpacing"/>
      </w:pPr>
      <w:r>
        <w:t>Detailed description and timeline:</w:t>
      </w:r>
    </w:p>
    <w:p w14:paraId="654B30E5" w14:textId="77777777" w:rsidR="00D167D0" w:rsidRDefault="00000000">
      <w:pPr>
        <w:pStyle w:val="NoSpacing"/>
      </w:pPr>
      <w:r>
        <w:t>Severity and impact:</w:t>
      </w:r>
    </w:p>
    <w:p w14:paraId="109FB70F" w14:textId="77777777" w:rsidR="00D167D0" w:rsidRDefault="00000000">
      <w:pPr>
        <w:pStyle w:val="NoSpacing"/>
      </w:pPr>
      <w:r>
        <w:t>Root cause (or most likely cause):</w:t>
      </w:r>
    </w:p>
    <w:p w14:paraId="5A3E6335" w14:textId="77777777" w:rsidR="00D167D0" w:rsidRDefault="00000000">
      <w:pPr>
        <w:pStyle w:val="NoSpacing"/>
      </w:pPr>
      <w:r>
        <w:t>Mitigation measures applied and ongoing:</w:t>
      </w:r>
    </w:p>
    <w:p w14:paraId="2670E144" w14:textId="77777777" w:rsidR="00D167D0" w:rsidRDefault="00000000">
      <w:pPr>
        <w:pStyle w:val="NoSpacing"/>
      </w:pPr>
      <w:r>
        <w:t>Cross-border impact (if applicable):</w:t>
      </w:r>
    </w:p>
    <w:p w14:paraId="537EAE97" w14:textId="77777777" w:rsidR="00D167D0" w:rsidRDefault="00000000">
      <w:pPr>
        <w:pStyle w:val="NoSpacing"/>
      </w:pPr>
      <w:r>
        <w:t>Lessons learned and corrective actions:</w:t>
      </w:r>
    </w:p>
    <w:p w14:paraId="3DFCBC3C" w14:textId="77777777" w:rsidR="00D167D0" w:rsidRDefault="00000000">
      <w:pPr>
        <w:pStyle w:val="NoSpacing"/>
      </w:pPr>
      <w:r>
        <w:t>- Reference corrective actions tracker entries (A-24)</w:t>
      </w:r>
    </w:p>
    <w:p w14:paraId="23CE1A6C" w14:textId="77777777" w:rsidR="00D167D0" w:rsidRDefault="00000000">
      <w:pPr>
        <w:pStyle w:val="NoSpacing"/>
      </w:pPr>
      <w:r>
        <w:t>Attachments and evidence references:</w:t>
      </w:r>
    </w:p>
    <w:p w14:paraId="34D865CB" w14:textId="77777777" w:rsidR="00D167D0" w:rsidRDefault="00000000">
      <w:pPr>
        <w:pStyle w:val="NoSpacing"/>
      </w:pPr>
      <w:r>
        <w:t>- Reference E-015, E-013, and E-014 items as relevant</w:t>
      </w:r>
    </w:p>
    <w:sectPr w:rsidR="00D167D0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6C19" w14:textId="77777777" w:rsidR="00860901" w:rsidRDefault="0086090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1ECE8DB" w14:textId="77777777" w:rsidR="00860901" w:rsidRDefault="0086090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BC0C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775D442" w14:textId="77777777">
      <w:tc>
        <w:tcPr>
          <w:tcW w:w="3120" w:type="dxa"/>
        </w:tcPr>
        <w:p w14:paraId="500BEE6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4C4C6CB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C0B457E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21A26" w14:textId="77777777" w:rsidR="00860901" w:rsidRDefault="0086090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D4F908C" w14:textId="77777777" w:rsidR="00860901" w:rsidRDefault="0086090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FA1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4A553D4" w14:textId="77777777">
      <w:tc>
        <w:tcPr>
          <w:tcW w:w="4680" w:type="dxa"/>
        </w:tcPr>
        <w:p w14:paraId="7DDDF54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4717BC7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860901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167D0"/>
    <w:rsid w:val="00ED3631"/>
    <w:rsid w:val="00EE73BB"/>
    <w:rsid w:val="00F171A1"/>
    <w:rsid w:val="00FC693F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095582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</Words>
  <Characters>684</Characters>
  <Application>Microsoft Office Word</Application>
  <DocSecurity>0</DocSecurity>
  <Lines>19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