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DDB7D" w14:textId="77777777" w:rsidR="00340AB5" w:rsidRDefault="00000000">
      <w:pPr>
        <w:pStyle w:val="Title"/>
      </w:pPr>
      <w:r>
        <w:t>A-15-Early-Warning-Template.txt</w:t>
      </w:r>
    </w:p>
    <w:p w14:paraId="015A0755" w14:textId="77777777" w:rsidR="00340AB5" w:rsidRDefault="00000000">
      <w:pPr>
        <w:pStyle w:val="Subtitle"/>
      </w:pPr>
      <w:r>
        <w:t>Converted from 05-Templates/A-15-Early-Warning-Template.txt</w:t>
      </w:r>
    </w:p>
    <w:p w14:paraId="75D7EED7" w14:textId="24B9D5F9" w:rsidR="00340AB5" w:rsidRDefault="00000000">
      <w:pPr>
        <w:pStyle w:val="Heading1"/>
      </w:pPr>
      <w:r>
        <w:lastRenderedPageBreak/>
        <w:t>Purpose and scope</w:t>
      </w:r>
    </w:p>
    <w:p w14:paraId="77F29953" w14:textId="77777777" w:rsidR="00340AB5" w:rsidRDefault="00000000">
      <w:pPr>
        <w:rPr>
          <w:rFonts w:hint="eastAsia"/>
        </w:rPr>
      </w:pPr>
      <w:r>
        <w:t>This file is a template used in the incident reporting workflow. It is provided as a copy-ready text template for rapid use during an incident.</w:t>
      </w:r>
    </w:p>
    <w:p w14:paraId="30F10E0C" w14:textId="77777777" w:rsidR="00340AB5" w:rsidRDefault="00000000">
      <w:pPr>
        <w:rPr>
          <w:rFonts w:hint="eastAsia"/>
        </w:rPr>
      </w:pPr>
      <w:r>
        <w:t>This sample keeps the template text intact, but does not include any organisation-specific facts unless explicitly marked.</w:t>
      </w:r>
    </w:p>
    <w:p w14:paraId="2AB4B6CE" w14:textId="3A08D34B" w:rsidR="00340AB5" w:rsidRDefault="00000000">
      <w:pPr>
        <w:pStyle w:val="Heading1"/>
      </w:pPr>
      <w:r>
        <w:lastRenderedPageBreak/>
        <w:t>Content</w:t>
      </w:r>
    </w:p>
    <w:p w14:paraId="71D5CB82" w14:textId="77777777" w:rsidR="00340AB5" w:rsidRDefault="00000000">
      <w:pPr>
        <w:pStyle w:val="NoSpacing"/>
      </w:pPr>
      <w:r>
        <w:t>Subject: NIS2 Early Warning - &lt;Incident_ID&gt; - &lt;Service/System&gt; - &lt;Date&gt;</w:t>
      </w:r>
    </w:p>
    <w:p w14:paraId="31ED2FCA" w14:textId="77777777" w:rsidR="00340AB5" w:rsidRDefault="00000000">
      <w:pPr>
        <w:pStyle w:val="NoSpacing"/>
      </w:pPr>
      <w:r>
        <w:t>Incident_ID:</w:t>
      </w:r>
    </w:p>
    <w:p w14:paraId="734F3212" w14:textId="77777777" w:rsidR="00340AB5" w:rsidRDefault="00000000">
      <w:pPr>
        <w:pStyle w:val="NoSpacing"/>
      </w:pPr>
      <w:r>
        <w:t>Aware time (timestamp):</w:t>
      </w:r>
    </w:p>
    <w:p w14:paraId="4040C6A3" w14:textId="77777777" w:rsidR="00340AB5" w:rsidRDefault="00000000">
      <w:pPr>
        <w:pStyle w:val="NoSpacing"/>
      </w:pPr>
      <w:r>
        <w:t>Summary (what happened, what is affected):</w:t>
      </w:r>
    </w:p>
    <w:p w14:paraId="10113CDA" w14:textId="77777777" w:rsidR="00340AB5" w:rsidRDefault="00000000">
      <w:pPr>
        <w:pStyle w:val="NoSpacing"/>
      </w:pPr>
      <w:r>
        <w:t>Suspected cause (malicious/unintentional/unknown):</w:t>
      </w:r>
    </w:p>
    <w:p w14:paraId="00581E50" w14:textId="77777777" w:rsidR="00340AB5" w:rsidRDefault="00000000">
      <w:pPr>
        <w:pStyle w:val="NoSpacing"/>
      </w:pPr>
      <w:r>
        <w:t>Likely impact and severity (initial):</w:t>
      </w:r>
    </w:p>
    <w:p w14:paraId="4F8F8F7F" w14:textId="77777777" w:rsidR="00340AB5" w:rsidRDefault="00000000">
      <w:pPr>
        <w:pStyle w:val="NoSpacing"/>
      </w:pPr>
      <w:r>
        <w:t>Indicators of compromise (if available):</w:t>
      </w:r>
    </w:p>
    <w:p w14:paraId="5180C9F6" w14:textId="77777777" w:rsidR="00340AB5" w:rsidRDefault="00000000">
      <w:pPr>
        <w:pStyle w:val="NoSpacing"/>
      </w:pPr>
      <w:r>
        <w:t>Mitigation steps taken so far:</w:t>
      </w:r>
    </w:p>
    <w:p w14:paraId="54D0CDE3" w14:textId="77777777" w:rsidR="00340AB5" w:rsidRDefault="00000000">
      <w:pPr>
        <w:pStyle w:val="NoSpacing"/>
      </w:pPr>
      <w:r>
        <w:t>Contact point for follow-up (role-based):</w:t>
      </w:r>
    </w:p>
    <w:p w14:paraId="69777067" w14:textId="77777777" w:rsidR="00340AB5" w:rsidRDefault="00000000">
      <w:pPr>
        <w:pStyle w:val="NoSpacing"/>
      </w:pPr>
      <w:r>
        <w:t>TODO-ORG-FACT: Contact mailbox and phone</w:t>
      </w:r>
    </w:p>
    <w:sectPr w:rsidR="00340AB5" w:rsidSect="00F171A1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821346" w14:textId="77777777" w:rsidR="005353BC" w:rsidRDefault="005353BC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4455E6B8" w14:textId="77777777" w:rsidR="005353BC" w:rsidRDefault="005353BC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r">
    <w:altName w:val="Cambria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D773B" w14:textId="77777777" w:rsidR="00B55A86" w:rsidRDefault="00B55A86">
    <w:pPr>
      <w:pStyle w:val="Foot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3028"/>
      <w:gridCol w:w="2989"/>
      <w:gridCol w:w="3009"/>
    </w:tblGrid>
    <w:tr w:rsidR="00B55A86" w14:paraId="30B1AAEC" w14:textId="77777777">
      <w:tc>
        <w:tcPr>
          <w:tcW w:w="3120" w:type="dxa"/>
        </w:tcPr>
        <w:p w14:paraId="3DE3D558" w14:textId="77777777" w:rsidR="00B55A86" w:rsidRDefault="00000000">
          <w:pPr>
            <w:rPr>
              <w:rFonts w:hint="eastAsia"/>
            </w:rPr>
          </w:pPr>
          <w:r>
            <w:t>© 2025 Accel Comply. All rights reserved.</w:t>
          </w:r>
        </w:p>
      </w:tc>
      <w:tc>
        <w:tcPr>
          <w:tcW w:w="3120" w:type="dxa"/>
        </w:tcPr>
        <w:p w14:paraId="687C72AC" w14:textId="77777777" w:rsidR="00B55A86" w:rsidRDefault="00B55A86">
          <w:pPr>
            <w:rPr>
              <w:rFonts w:hint="eastAsia"/>
            </w:rPr>
          </w:pPr>
        </w:p>
      </w:tc>
      <w:tc>
        <w:tcPr>
          <w:tcW w:w="3120" w:type="dxa"/>
        </w:tcPr>
        <w:p w14:paraId="09482B4C" w14:textId="77777777" w:rsidR="00B55A86" w:rsidRDefault="00000000">
          <w:pPr>
            <w:jc w:val="right"/>
            <w:rPr>
              <w:rFonts w:hint="eastAsia"/>
            </w:rPr>
          </w:pPr>
          <w:r>
            <w:t xml:space="preserve">Page 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>
            <w:t>1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AB3CCF" w14:textId="77777777" w:rsidR="005353BC" w:rsidRDefault="005353BC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4FA9776F" w14:textId="77777777" w:rsidR="005353BC" w:rsidRDefault="005353BC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9152F" w14:textId="77777777" w:rsidR="00B55A86" w:rsidRDefault="00B55A86">
    <w:pPr>
      <w:pStyle w:val="Head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545"/>
      <w:gridCol w:w="4481"/>
    </w:tblGrid>
    <w:tr w:rsidR="00B55A86" w14:paraId="4DB83845" w14:textId="77777777">
      <w:tc>
        <w:tcPr>
          <w:tcW w:w="4680" w:type="dxa"/>
        </w:tcPr>
        <w:p w14:paraId="305E8158" w14:textId="77777777" w:rsidR="00B55A86" w:rsidRDefault="00000000">
          <w:pPr>
            <w:rPr>
              <w:rFonts w:hint="eastAsia"/>
            </w:rPr>
          </w:pPr>
          <w:r>
            <w:rPr>
              <w:noProof/>
            </w:rPr>
            <w:drawing>
              <wp:inline distT="0" distB="0" distL="0" distR="0" wp14:anchorId="2DA3317A" wp14:editId="68ADD010">
                <wp:extent cx="916305" cy="457200"/>
                <wp:effectExtent l="0" t="0" r="0" b="0"/>
                <wp:docPr id="1296767669" name="Picture 1296767669" descr="Accel Comply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ccel_comply_no_text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6305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0" w:type="dxa"/>
        </w:tcPr>
        <w:p w14:paraId="3494DB92" w14:textId="77777777" w:rsidR="00B55A86" w:rsidRDefault="00000000">
          <w:pPr>
            <w:jc w:val="right"/>
            <w:rPr>
              <w:rFonts w:hint="eastAsia"/>
            </w:rPr>
          </w:pPr>
          <w:r>
            <w:fldChar w:fldCharType="begin"/>
          </w:r>
          <w:r>
            <w:instrText>DOCPROPERTY  Title \* MERGEFORMAT</w:instrText>
          </w:r>
          <w:r>
            <w:fldChar w:fldCharType="end"/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3A5E2C"/>
    <w:multiLevelType w:val="multilevel"/>
    <w:tmpl w:val="FBEC2506"/>
    <w:lvl w:ilvl="0">
      <w:start w:val="1"/>
      <w:numFmt w:val="decimal"/>
      <w:pStyle w:val="Heading1"/>
      <w:lvlText w:val="%1."/>
      <w:lvlJc w:val="left"/>
      <w:pPr>
        <w:ind w:left="0" w:hanging="360"/>
      </w:pPr>
      <w:rPr>
        <w:b/>
      </w:rPr>
    </w:lvl>
    <w:lvl w:ilvl="1">
      <w:start w:val="1"/>
      <w:numFmt w:val="decimal"/>
      <w:pStyle w:val="Heading2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pStyle w:val="Heading3"/>
      <w:lvlText w:val="%1.%2.%3."/>
      <w:lvlJc w:val="left"/>
      <w:pPr>
        <w:ind w:left="1440" w:hanging="360"/>
      </w:pPr>
      <w:rPr>
        <w:b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27531918">
    <w:abstractNumId w:val="9"/>
  </w:num>
  <w:num w:numId="2" w16cid:durableId="1238896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1A1"/>
    <w:rsid w:val="00034616"/>
    <w:rsid w:val="0006063C"/>
    <w:rsid w:val="001403B9"/>
    <w:rsid w:val="0015074B"/>
    <w:rsid w:val="0029639D"/>
    <w:rsid w:val="00326F90"/>
    <w:rsid w:val="00340AB5"/>
    <w:rsid w:val="003541D4"/>
    <w:rsid w:val="005353BC"/>
    <w:rsid w:val="0061284C"/>
    <w:rsid w:val="00642768"/>
    <w:rsid w:val="007019D6"/>
    <w:rsid w:val="00910B9F"/>
    <w:rsid w:val="00A56F18"/>
    <w:rsid w:val="00AA1D8D"/>
    <w:rsid w:val="00B47730"/>
    <w:rsid w:val="00B55A86"/>
    <w:rsid w:val="00B60E26"/>
    <w:rsid w:val="00C74E43"/>
    <w:rsid w:val="00CB0664"/>
    <w:rsid w:val="00CD248D"/>
    <w:rsid w:val="00ED3631"/>
    <w:rsid w:val="00EE73BB"/>
    <w:rsid w:val="00F171A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3CF76AD"/>
  <w14:defaultImageDpi w14:val="300"/>
  <w15:docId w15:val="{8D0ED73C-65D6-5D43-8254-563DC0059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Inter" w:hAnsi="Inter"/>
      <w:color w:val="152B4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pageBreakBefore/>
      <w:numPr>
        <w:numId w:val="1"/>
      </w:numPr>
      <w:spacing w:before="480" w:after="240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numPr>
        <w:ilvl w:val="1"/>
        <w:numId w:val="1"/>
      </w:numPr>
      <w:spacing w:before="360" w:after="120"/>
      <w:outlineLvl w:val="1"/>
    </w:pPr>
    <w:rPr>
      <w:rFonts w:asciiTheme="majorHAnsi" w:eastAsiaTheme="majorEastAsia" w:hAnsiTheme="majorHAnsi" w:cstheme="majorBidi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numPr>
        <w:ilvl w:val="2"/>
        <w:numId w:val="1"/>
      </w:numPr>
      <w:spacing w:before="240" w:after="80"/>
      <w:outlineLvl w:val="2"/>
    </w:pPr>
    <w:rPr>
      <w:rFonts w:asciiTheme="majorHAnsi" w:eastAsiaTheme="majorEastAsia" w:hAnsiTheme="majorHAnsi" w:cstheme="majorBidi"/>
      <w:b/>
      <w:bCs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ind w:hanging="360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spacing w:before="120" w:after="120"/>
      <w:ind w:left="72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Cs/>
      <w:i/>
      <w:sz w:val="20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A56F18"/>
    <w:pPr>
      <w:spacing w:before="120" w:after="0"/>
    </w:pPr>
    <w:rPr>
      <w:rFonts w:asciiTheme="minorHAnsi" w:hAnsiTheme="minorHAnsi"/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A56F18"/>
    <w:pPr>
      <w:spacing w:before="120" w:after="0"/>
      <w:ind w:left="220"/>
    </w:pPr>
    <w:rPr>
      <w:rFonts w:asciiTheme="minorHAnsi" w:hAnsiTheme="minorHAnsi"/>
      <w:b/>
      <w:bCs/>
    </w:rPr>
  </w:style>
  <w:style w:type="character" w:styleId="Hyperlink">
    <w:name w:val="Hyperlink"/>
    <w:basedOn w:val="DefaultParagraphFont"/>
    <w:uiPriority w:val="99"/>
    <w:unhideWhenUsed/>
    <w:rsid w:val="00A56F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99</Words>
  <Characters>682</Characters>
  <Application>Microsoft Office Word</Application>
  <DocSecurity>0</DocSecurity>
  <Lines>17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Accel Comply</Company>
  <LinksUpToDate>false</LinksUpToDate>
  <CharactersWithSpaces>764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Behzad Motagh | Accel Comply</dc:creator>
  <cp:keywords/>
  <dc:description/>
  <cp:lastModifiedBy>Behzad Motaghi | Accel Comply</cp:lastModifiedBy>
  <cp:revision>2</cp:revision>
  <dcterms:created xsi:type="dcterms:W3CDTF">2026-01-23T11:59:00Z</dcterms:created>
  <dcterms:modified xsi:type="dcterms:W3CDTF">2026-02-04T21:38:00Z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 (United Kingdom)</vt:lpwstr>
  </property>
</Properties>
</file>