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AC0BCF" w14:textId="77777777" w:rsidR="008A37DB" w:rsidRDefault="00000000">
      <w:pPr>
        <w:pStyle w:val="Title"/>
      </w:pPr>
      <w:r>
        <w:t>A-12a-Log-Source-Inventory.csv</w:t>
      </w:r>
    </w:p>
    <w:p w14:paraId="324DB4AE" w14:textId="77777777" w:rsidR="008A37DB" w:rsidRDefault="00000000">
      <w:pPr>
        <w:pStyle w:val="Subtitle"/>
      </w:pPr>
      <w:r>
        <w:t>Converted from 04-Registers/A-12a-Log-Source-Inventory.csv</w:t>
      </w:r>
    </w:p>
    <w:p w14:paraId="6A193EB1" w14:textId="2705A32A" w:rsidR="008A37DB" w:rsidRDefault="00000000">
      <w:pPr>
        <w:pStyle w:val="Heading1"/>
      </w:pPr>
      <w:r>
        <w:lastRenderedPageBreak/>
        <w:t>Purpose and scope</w:t>
      </w:r>
    </w:p>
    <w:p w14:paraId="6586F114" w14:textId="77777777" w:rsidR="008A37DB" w:rsidRDefault="00000000">
      <w:pPr>
        <w:rPr>
          <w:rFonts w:hint="eastAsia"/>
        </w:rPr>
      </w:pPr>
      <w:r>
        <w:t>This register is part of the Tailored Core delivery pack.</w:t>
      </w:r>
    </w:p>
    <w:p w14:paraId="04DB71DF" w14:textId="77777777" w:rsidR="008A37DB" w:rsidRDefault="00000000">
      <w:pPr>
        <w:rPr>
          <w:rFonts w:hint="eastAsia"/>
        </w:rPr>
      </w:pPr>
      <w:r>
        <w:t>In this sample, register contents are mostly redacted; structure is retained.</w:t>
      </w:r>
    </w:p>
    <w:p w14:paraId="71AC372C" w14:textId="1BA12FC5" w:rsidR="008A37DB" w:rsidRDefault="00000000">
      <w:pPr>
        <w:pStyle w:val="Heading1"/>
      </w:pPr>
      <w:r>
        <w:lastRenderedPageBreak/>
        <w:t>Register (sample)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67"/>
        <w:gridCol w:w="911"/>
        <w:gridCol w:w="974"/>
        <w:gridCol w:w="815"/>
        <w:gridCol w:w="1421"/>
        <w:gridCol w:w="1232"/>
        <w:gridCol w:w="968"/>
        <w:gridCol w:w="1255"/>
        <w:gridCol w:w="573"/>
      </w:tblGrid>
      <w:tr w:rsidR="008A37DB" w14:paraId="451AB1FD" w14:textId="77777777">
        <w:tc>
          <w:tcPr>
            <w:tcW w:w="1003" w:type="dxa"/>
          </w:tcPr>
          <w:p w14:paraId="76CD97E7" w14:textId="77777777" w:rsidR="008A37DB" w:rsidRDefault="00000000">
            <w:pPr>
              <w:rPr>
                <w:rFonts w:hint="eastAsia"/>
              </w:rPr>
            </w:pPr>
            <w:r>
              <w:t>LogSource</w:t>
            </w:r>
          </w:p>
        </w:tc>
        <w:tc>
          <w:tcPr>
            <w:tcW w:w="1003" w:type="dxa"/>
          </w:tcPr>
          <w:p w14:paraId="484981F6" w14:textId="77777777" w:rsidR="008A37DB" w:rsidRDefault="00000000">
            <w:pPr>
              <w:rPr>
                <w:rFonts w:hint="eastAsia"/>
              </w:rPr>
            </w:pPr>
            <w:r>
              <w:t>OwnerRole</w:t>
            </w:r>
          </w:p>
        </w:tc>
        <w:tc>
          <w:tcPr>
            <w:tcW w:w="1003" w:type="dxa"/>
          </w:tcPr>
          <w:p w14:paraId="470B9CBF" w14:textId="77777777" w:rsidR="008A37DB" w:rsidRDefault="00000000">
            <w:pPr>
              <w:rPr>
                <w:rFonts w:hint="eastAsia"/>
              </w:rPr>
            </w:pPr>
            <w:r>
              <w:t>SystemType</w:t>
            </w:r>
          </w:p>
        </w:tc>
        <w:tc>
          <w:tcPr>
            <w:tcW w:w="1003" w:type="dxa"/>
          </w:tcPr>
          <w:p w14:paraId="2389382F" w14:textId="77777777" w:rsidR="008A37DB" w:rsidRDefault="00000000">
            <w:pPr>
              <w:rPr>
                <w:rFonts w:hint="eastAsia"/>
              </w:rPr>
            </w:pPr>
            <w:r>
              <w:t>LogTypes</w:t>
            </w:r>
          </w:p>
        </w:tc>
        <w:tc>
          <w:tcPr>
            <w:tcW w:w="1003" w:type="dxa"/>
          </w:tcPr>
          <w:p w14:paraId="623D3305" w14:textId="77777777" w:rsidR="008A37DB" w:rsidRDefault="00000000">
            <w:pPr>
              <w:rPr>
                <w:rFonts w:hint="eastAsia"/>
              </w:rPr>
            </w:pPr>
            <w:r>
              <w:t>ForwardingMethod</w:t>
            </w:r>
          </w:p>
        </w:tc>
        <w:tc>
          <w:tcPr>
            <w:tcW w:w="1003" w:type="dxa"/>
          </w:tcPr>
          <w:p w14:paraId="60DB3FC0" w14:textId="77777777" w:rsidR="008A37DB" w:rsidRDefault="00000000">
            <w:pPr>
              <w:rPr>
                <w:rFonts w:hint="eastAsia"/>
              </w:rPr>
            </w:pPr>
            <w:r>
              <w:t>RetentionTarget</w:t>
            </w:r>
          </w:p>
        </w:tc>
        <w:tc>
          <w:tcPr>
            <w:tcW w:w="1003" w:type="dxa"/>
          </w:tcPr>
          <w:p w14:paraId="56298908" w14:textId="77777777" w:rsidR="008A37DB" w:rsidRDefault="00000000">
            <w:pPr>
              <w:rPr>
                <w:rFonts w:hint="eastAsia"/>
              </w:rPr>
            </w:pPr>
            <w:r>
              <w:t>AccessRoles</w:t>
            </w:r>
          </w:p>
        </w:tc>
        <w:tc>
          <w:tcPr>
            <w:tcW w:w="1003" w:type="dxa"/>
          </w:tcPr>
          <w:p w14:paraId="127AE169" w14:textId="77777777" w:rsidR="008A37DB" w:rsidRDefault="00000000">
            <w:pPr>
              <w:rPr>
                <w:rFonts w:hint="eastAsia"/>
              </w:rPr>
            </w:pPr>
            <w:r>
              <w:t>LastVerifiedDate</w:t>
            </w:r>
          </w:p>
        </w:tc>
        <w:tc>
          <w:tcPr>
            <w:tcW w:w="1003" w:type="dxa"/>
          </w:tcPr>
          <w:p w14:paraId="0F262308" w14:textId="77777777" w:rsidR="008A37DB" w:rsidRDefault="00000000">
            <w:pPr>
              <w:rPr>
                <w:rFonts w:hint="eastAsia"/>
              </w:rPr>
            </w:pPr>
            <w:r>
              <w:t>Notes</w:t>
            </w:r>
          </w:p>
        </w:tc>
      </w:tr>
      <w:tr w:rsidR="008A37DB" w14:paraId="595C4E86" w14:textId="77777777">
        <w:tc>
          <w:tcPr>
            <w:tcW w:w="1003" w:type="dxa"/>
          </w:tcPr>
          <w:p w14:paraId="2C2B06B6" w14:textId="77777777" w:rsidR="008A37DB" w:rsidRDefault="008A37DB">
            <w:pPr>
              <w:rPr>
                <w:rFonts w:hint="eastAsia"/>
              </w:rPr>
            </w:pPr>
          </w:p>
        </w:tc>
        <w:tc>
          <w:tcPr>
            <w:tcW w:w="1003" w:type="dxa"/>
          </w:tcPr>
          <w:p w14:paraId="09AD38C1" w14:textId="77777777" w:rsidR="008A37DB" w:rsidRDefault="008A37DB">
            <w:pPr>
              <w:rPr>
                <w:rFonts w:hint="eastAsia"/>
              </w:rPr>
            </w:pPr>
          </w:p>
        </w:tc>
        <w:tc>
          <w:tcPr>
            <w:tcW w:w="1003" w:type="dxa"/>
          </w:tcPr>
          <w:p w14:paraId="55670646" w14:textId="77777777" w:rsidR="008A37DB" w:rsidRDefault="008A37DB">
            <w:pPr>
              <w:rPr>
                <w:rFonts w:hint="eastAsia"/>
              </w:rPr>
            </w:pPr>
          </w:p>
        </w:tc>
        <w:tc>
          <w:tcPr>
            <w:tcW w:w="1003" w:type="dxa"/>
          </w:tcPr>
          <w:p w14:paraId="6C68942D" w14:textId="77777777" w:rsidR="008A37DB" w:rsidRDefault="008A37DB">
            <w:pPr>
              <w:rPr>
                <w:rFonts w:hint="eastAsia"/>
              </w:rPr>
            </w:pPr>
          </w:p>
        </w:tc>
        <w:tc>
          <w:tcPr>
            <w:tcW w:w="1003" w:type="dxa"/>
          </w:tcPr>
          <w:p w14:paraId="03098002" w14:textId="77777777" w:rsidR="008A37DB" w:rsidRDefault="008A37DB">
            <w:pPr>
              <w:rPr>
                <w:rFonts w:hint="eastAsia"/>
              </w:rPr>
            </w:pPr>
          </w:p>
        </w:tc>
        <w:tc>
          <w:tcPr>
            <w:tcW w:w="1003" w:type="dxa"/>
          </w:tcPr>
          <w:p w14:paraId="1E80715E" w14:textId="77777777" w:rsidR="008A37DB" w:rsidRDefault="008A37DB">
            <w:pPr>
              <w:rPr>
                <w:rFonts w:hint="eastAsia"/>
              </w:rPr>
            </w:pPr>
          </w:p>
        </w:tc>
        <w:tc>
          <w:tcPr>
            <w:tcW w:w="1003" w:type="dxa"/>
          </w:tcPr>
          <w:p w14:paraId="4089F62C" w14:textId="77777777" w:rsidR="008A37DB" w:rsidRDefault="008A37DB">
            <w:pPr>
              <w:rPr>
                <w:rFonts w:hint="eastAsia"/>
              </w:rPr>
            </w:pPr>
          </w:p>
        </w:tc>
        <w:tc>
          <w:tcPr>
            <w:tcW w:w="1003" w:type="dxa"/>
          </w:tcPr>
          <w:p w14:paraId="07B5CA5B" w14:textId="77777777" w:rsidR="008A37DB" w:rsidRDefault="008A37DB">
            <w:pPr>
              <w:rPr>
                <w:rFonts w:hint="eastAsia"/>
              </w:rPr>
            </w:pPr>
          </w:p>
        </w:tc>
        <w:tc>
          <w:tcPr>
            <w:tcW w:w="1003" w:type="dxa"/>
          </w:tcPr>
          <w:p w14:paraId="6420CCC3" w14:textId="77777777" w:rsidR="008A37DB" w:rsidRDefault="008A37DB">
            <w:pPr>
              <w:rPr>
                <w:rFonts w:hint="eastAsia"/>
              </w:rPr>
            </w:pPr>
          </w:p>
        </w:tc>
      </w:tr>
    </w:tbl>
    <w:p w14:paraId="453D43EB" w14:textId="77777777" w:rsidR="00DB2ECB" w:rsidRDefault="00DB2ECB"/>
    <w:sectPr w:rsidR="00DB2ECB" w:rsidSect="00F171A1">
      <w:headerReference w:type="default" r:id="rId8"/>
      <w:footerReference w:type="default" r:id="rId9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02A46A" w14:textId="77777777" w:rsidR="00DB2ECB" w:rsidRDefault="00DB2ECB">
      <w:pPr>
        <w:spacing w:after="0" w:line="240" w:lineRule="auto"/>
        <w:rPr>
          <w:rFonts w:hint="eastAsia"/>
        </w:rPr>
      </w:pPr>
      <w:r>
        <w:separator/>
      </w:r>
    </w:p>
  </w:endnote>
  <w:endnote w:type="continuationSeparator" w:id="0">
    <w:p w14:paraId="57291D0C" w14:textId="77777777" w:rsidR="00DB2ECB" w:rsidRDefault="00DB2ECB">
      <w:pPr>
        <w:spacing w:after="0" w:line="240" w:lineRule="auto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Inter">
    <w:altName w:val="Cambria"/>
    <w:panose1 w:val="020B0604020202020204"/>
    <w:charset w:val="00"/>
    <w:family w:val="roman"/>
    <w:pitch w:val="default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modern"/>
    <w:pitch w:val="fixed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12B4DA" w14:textId="77777777" w:rsidR="00B55A86" w:rsidRDefault="00B55A86">
    <w:pPr>
      <w:pStyle w:val="Footer"/>
      <w:rPr>
        <w:rFonts w:hint="eastAsia"/>
      </w:rPr>
    </w:pPr>
  </w:p>
  <w:tbl>
    <w:tblPr>
      <w:tblW w:w="0" w:type="auto"/>
      <w:tblLook w:val="04A0" w:firstRow="1" w:lastRow="0" w:firstColumn="1" w:lastColumn="0" w:noHBand="0" w:noVBand="1"/>
    </w:tblPr>
    <w:tblGrid>
      <w:gridCol w:w="3028"/>
      <w:gridCol w:w="2989"/>
      <w:gridCol w:w="3009"/>
    </w:tblGrid>
    <w:tr w:rsidR="00B55A86" w14:paraId="1083958E" w14:textId="77777777">
      <w:tc>
        <w:tcPr>
          <w:tcW w:w="3120" w:type="dxa"/>
        </w:tcPr>
        <w:p w14:paraId="42B0CD3C" w14:textId="77777777" w:rsidR="00B55A86" w:rsidRDefault="00000000">
          <w:pPr>
            <w:rPr>
              <w:rFonts w:hint="eastAsia"/>
            </w:rPr>
          </w:pPr>
          <w:r>
            <w:t>© 2025 Accel Comply. All rights reserved.</w:t>
          </w:r>
        </w:p>
      </w:tc>
      <w:tc>
        <w:tcPr>
          <w:tcW w:w="3120" w:type="dxa"/>
        </w:tcPr>
        <w:p w14:paraId="13BE5FED" w14:textId="77777777" w:rsidR="00B55A86" w:rsidRDefault="00B55A86">
          <w:pPr>
            <w:rPr>
              <w:rFonts w:hint="eastAsia"/>
            </w:rPr>
          </w:pPr>
        </w:p>
      </w:tc>
      <w:tc>
        <w:tcPr>
          <w:tcW w:w="3120" w:type="dxa"/>
        </w:tcPr>
        <w:p w14:paraId="0972B482" w14:textId="77777777" w:rsidR="00B55A86" w:rsidRDefault="00000000">
          <w:pPr>
            <w:jc w:val="right"/>
            <w:rPr>
              <w:rFonts w:hint="eastAsia"/>
            </w:rPr>
          </w:pPr>
          <w:r>
            <w:t xml:space="preserve">Page </w:t>
          </w:r>
          <w:r>
            <w:fldChar w:fldCharType="begin"/>
          </w:r>
          <w:r>
            <w:instrText>PAGE</w:instrText>
          </w:r>
          <w:r>
            <w:fldChar w:fldCharType="separate"/>
          </w:r>
          <w:r>
            <w:t>1</w:t>
          </w:r>
          <w:r>
            <w:fldChar w:fldCharType="end"/>
          </w:r>
          <w:r>
            <w:t xml:space="preserve"> of </w:t>
          </w:r>
          <w:r>
            <w:fldChar w:fldCharType="begin"/>
          </w:r>
          <w:r>
            <w:instrText>NUMPAGES</w:instrText>
          </w:r>
          <w:r>
            <w:fldChar w:fldCharType="separate"/>
          </w:r>
          <w:r>
            <w:t>1</w:t>
          </w:r>
          <w:r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C2503E" w14:textId="77777777" w:rsidR="00DB2ECB" w:rsidRDefault="00DB2ECB">
      <w:pPr>
        <w:spacing w:after="0" w:line="240" w:lineRule="auto"/>
        <w:rPr>
          <w:rFonts w:hint="eastAsia"/>
        </w:rPr>
      </w:pPr>
      <w:r>
        <w:separator/>
      </w:r>
    </w:p>
  </w:footnote>
  <w:footnote w:type="continuationSeparator" w:id="0">
    <w:p w14:paraId="129C71CE" w14:textId="77777777" w:rsidR="00DB2ECB" w:rsidRDefault="00DB2ECB">
      <w:pPr>
        <w:spacing w:after="0" w:line="240" w:lineRule="auto"/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2BDC56" w14:textId="77777777" w:rsidR="00B55A86" w:rsidRDefault="00B55A86">
    <w:pPr>
      <w:pStyle w:val="Header"/>
      <w:rPr>
        <w:rFonts w:hint="eastAsia"/>
      </w:rPr>
    </w:pPr>
  </w:p>
  <w:tbl>
    <w:tblPr>
      <w:tblW w:w="0" w:type="auto"/>
      <w:tblLook w:val="04A0" w:firstRow="1" w:lastRow="0" w:firstColumn="1" w:lastColumn="0" w:noHBand="0" w:noVBand="1"/>
    </w:tblPr>
    <w:tblGrid>
      <w:gridCol w:w="4545"/>
      <w:gridCol w:w="4481"/>
    </w:tblGrid>
    <w:tr w:rsidR="00B55A86" w14:paraId="27A00167" w14:textId="77777777">
      <w:tc>
        <w:tcPr>
          <w:tcW w:w="4680" w:type="dxa"/>
        </w:tcPr>
        <w:p w14:paraId="74B0BF08" w14:textId="77777777" w:rsidR="00B55A86" w:rsidRDefault="00000000">
          <w:pPr>
            <w:rPr>
              <w:rFonts w:hint="eastAsia"/>
            </w:rPr>
          </w:pPr>
          <w:r>
            <w:rPr>
              <w:noProof/>
            </w:rPr>
            <w:drawing>
              <wp:inline distT="0" distB="0" distL="0" distR="0" wp14:anchorId="2DA3317A" wp14:editId="68ADD010">
                <wp:extent cx="916305" cy="457200"/>
                <wp:effectExtent l="0" t="0" r="0" b="0"/>
                <wp:docPr id="1296767669" name="Picture 1296767669" descr="Accel Comply 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accel_comply_no_text.png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16305" cy="4572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680" w:type="dxa"/>
        </w:tcPr>
        <w:p w14:paraId="3B9D9669" w14:textId="77777777" w:rsidR="00B55A86" w:rsidRDefault="00000000">
          <w:pPr>
            <w:jc w:val="right"/>
            <w:rPr>
              <w:rFonts w:hint="eastAsia"/>
            </w:rPr>
          </w:pPr>
          <w:r>
            <w:fldChar w:fldCharType="begin"/>
          </w:r>
          <w:r>
            <w:instrText>DOCPROPERTY  Title \* MERGEFORMAT</w:instrText>
          </w:r>
          <w:r>
            <w:fldChar w:fldCharType="end"/>
          </w:r>
        </w:p>
      </w:tc>
    </w:tr>
  </w:tbl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73A5E2C"/>
    <w:multiLevelType w:val="multilevel"/>
    <w:tmpl w:val="FBEC2506"/>
    <w:lvl w:ilvl="0">
      <w:start w:val="1"/>
      <w:numFmt w:val="decimal"/>
      <w:pStyle w:val="Heading1"/>
      <w:lvlText w:val="%1."/>
      <w:lvlJc w:val="left"/>
      <w:pPr>
        <w:ind w:left="0" w:hanging="360"/>
      </w:pPr>
      <w:rPr>
        <w:b/>
      </w:rPr>
    </w:lvl>
    <w:lvl w:ilvl="1">
      <w:start w:val="1"/>
      <w:numFmt w:val="decimal"/>
      <w:pStyle w:val="Heading2"/>
      <w:lvlText w:val="%1.%2."/>
      <w:lvlJc w:val="left"/>
      <w:pPr>
        <w:ind w:left="720" w:hanging="360"/>
      </w:pPr>
      <w:rPr>
        <w:b/>
      </w:rPr>
    </w:lvl>
    <w:lvl w:ilvl="2">
      <w:start w:val="1"/>
      <w:numFmt w:val="decimal"/>
      <w:pStyle w:val="Heading3"/>
      <w:lvlText w:val="%1.%2.%3."/>
      <w:lvlJc w:val="left"/>
      <w:pPr>
        <w:ind w:left="1440" w:hanging="360"/>
      </w:pPr>
      <w:rPr>
        <w:b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427531918">
    <w:abstractNumId w:val="9"/>
  </w:num>
  <w:num w:numId="2" w16cid:durableId="12388965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1A1"/>
    <w:rsid w:val="00034616"/>
    <w:rsid w:val="0006063C"/>
    <w:rsid w:val="001403B9"/>
    <w:rsid w:val="0015074B"/>
    <w:rsid w:val="0029639D"/>
    <w:rsid w:val="00326F90"/>
    <w:rsid w:val="0061284C"/>
    <w:rsid w:val="00642768"/>
    <w:rsid w:val="007019D6"/>
    <w:rsid w:val="008A37DB"/>
    <w:rsid w:val="00910B9F"/>
    <w:rsid w:val="00A56F18"/>
    <w:rsid w:val="00AA1D8D"/>
    <w:rsid w:val="00B47730"/>
    <w:rsid w:val="00B55A86"/>
    <w:rsid w:val="00B60E26"/>
    <w:rsid w:val="00C27FE0"/>
    <w:rsid w:val="00C74E43"/>
    <w:rsid w:val="00CB0664"/>
    <w:rsid w:val="00CD248D"/>
    <w:rsid w:val="00DB2ECB"/>
    <w:rsid w:val="00ED3631"/>
    <w:rsid w:val="00EE73BB"/>
    <w:rsid w:val="00F171A1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82577AD"/>
  <w14:defaultImageDpi w14:val="300"/>
  <w15:docId w15:val="{8D0ED73C-65D6-5D43-8254-563DC0059B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  <w:rPr>
      <w:rFonts w:ascii="Inter" w:hAnsi="Inter"/>
      <w:color w:val="152B44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pageBreakBefore/>
      <w:numPr>
        <w:numId w:val="1"/>
      </w:numPr>
      <w:spacing w:before="480" w:after="240"/>
      <w:outlineLvl w:val="0"/>
    </w:pPr>
    <w:rPr>
      <w:rFonts w:asciiTheme="majorHAnsi" w:eastAsiaTheme="majorEastAsia" w:hAnsiTheme="majorHAnsi" w:cstheme="majorBidi"/>
      <w:b/>
      <w:bCs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numPr>
        <w:ilvl w:val="1"/>
        <w:numId w:val="1"/>
      </w:numPr>
      <w:spacing w:before="360" w:after="120"/>
      <w:outlineLvl w:val="1"/>
    </w:pPr>
    <w:rPr>
      <w:rFonts w:asciiTheme="majorHAnsi" w:eastAsiaTheme="majorEastAsia" w:hAnsiTheme="majorHAnsi" w:cstheme="majorBidi"/>
      <w:b/>
      <w:bCs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numPr>
        <w:ilvl w:val="2"/>
        <w:numId w:val="1"/>
      </w:numPr>
      <w:spacing w:before="240" w:after="80"/>
      <w:outlineLvl w:val="2"/>
    </w:pPr>
    <w:rPr>
      <w:rFonts w:asciiTheme="majorHAnsi" w:eastAsiaTheme="majorEastAsia" w:hAnsiTheme="majorHAnsi" w:cstheme="majorBidi"/>
      <w:b/>
      <w:bCs/>
      <w:sz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ind w:hanging="360"/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tabs>
        <w:tab w:val="num" w:pos="360"/>
      </w:tabs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tabs>
        <w:tab w:val="num" w:pos="360"/>
      </w:tabs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tabs>
        <w:tab w:val="num" w:pos="360"/>
      </w:tabs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tabs>
        <w:tab w:val="num" w:pos="360"/>
      </w:tabs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tabs>
        <w:tab w:val="num" w:pos="360"/>
      </w:tabs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pPr>
      <w:spacing w:before="120" w:after="120"/>
      <w:ind w:left="720"/>
    </w:pPr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Cs/>
      <w:i/>
      <w:sz w:val="20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styleId="TOC1">
    <w:name w:val="toc 1"/>
    <w:basedOn w:val="Normal"/>
    <w:next w:val="Normal"/>
    <w:autoRedefine/>
    <w:uiPriority w:val="39"/>
    <w:unhideWhenUsed/>
    <w:rsid w:val="00A56F18"/>
    <w:pPr>
      <w:spacing w:before="120" w:after="0"/>
    </w:pPr>
    <w:rPr>
      <w:rFonts w:asciiTheme="minorHAnsi" w:hAnsiTheme="minorHAnsi"/>
      <w:b/>
      <w:bCs/>
      <w:i/>
      <w:iCs/>
      <w:sz w:val="24"/>
      <w:szCs w:val="24"/>
    </w:rPr>
  </w:style>
  <w:style w:type="paragraph" w:styleId="TOC2">
    <w:name w:val="toc 2"/>
    <w:basedOn w:val="Normal"/>
    <w:next w:val="Normal"/>
    <w:autoRedefine/>
    <w:uiPriority w:val="39"/>
    <w:unhideWhenUsed/>
    <w:rsid w:val="00A56F18"/>
    <w:pPr>
      <w:spacing w:before="120" w:after="0"/>
      <w:ind w:left="220"/>
    </w:pPr>
    <w:rPr>
      <w:rFonts w:asciiTheme="minorHAnsi" w:hAnsiTheme="minorHAnsi"/>
      <w:b/>
      <w:bCs/>
    </w:rPr>
  </w:style>
  <w:style w:type="character" w:styleId="Hyperlink">
    <w:name w:val="Hyperlink"/>
    <w:basedOn w:val="DefaultParagraphFont"/>
    <w:uiPriority w:val="99"/>
    <w:unhideWhenUsed/>
    <w:rsid w:val="00A56F1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41</Words>
  <Characters>335</Characters>
  <Application>Microsoft Office Word</Application>
  <DocSecurity>0</DocSecurity>
  <Lines>33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Accel Comply</Company>
  <LinksUpToDate>false</LinksUpToDate>
  <CharactersWithSpaces>361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Behzad Motagh | Accel Comply</dc:creator>
  <cp:keywords/>
  <dc:description/>
  <cp:lastModifiedBy>Behzad Motaghi | Accel Comply</cp:lastModifiedBy>
  <cp:revision>2</cp:revision>
  <dcterms:created xsi:type="dcterms:W3CDTF">2026-01-23T11:59:00Z</dcterms:created>
  <dcterms:modified xsi:type="dcterms:W3CDTF">2026-02-04T21:33:00Z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>English (United Kingdom)</vt:lpwstr>
  </property>
</Properties>
</file>