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FA44" w14:textId="77777777" w:rsidR="00B464DF" w:rsidRDefault="00000000">
      <w:pPr>
        <w:pStyle w:val="Title"/>
      </w:pPr>
      <w:r>
        <w:t>A-18 - Supplier due diligence and monitoring pack</w:t>
      </w:r>
    </w:p>
    <w:p w14:paraId="28E1F45F" w14:textId="77777777" w:rsidR="00B464DF" w:rsidRDefault="00000000">
      <w:pPr>
        <w:pStyle w:val="Subtitle"/>
      </w:pPr>
      <w:r>
        <w:t>Procedure and templates</w:t>
      </w:r>
    </w:p>
    <w:p w14:paraId="7F68A90A" w14:textId="77777777" w:rsidR="00B464DF" w:rsidRDefault="00000000">
      <w:pPr>
        <w:rPr>
          <w:rFonts w:hint="eastAsia"/>
        </w:rPr>
      </w:pPr>
      <w:r>
        <w:t>Sample: content redacted beyond Purpose and scope.</w:t>
      </w:r>
    </w:p>
    <w:p w14:paraId="6D29DE3D" w14:textId="77777777" w:rsidR="00B464DF" w:rsidRDefault="00000000">
      <w:pPr>
        <w:pStyle w:val="Heading1"/>
      </w:pPr>
      <w:r>
        <w:lastRenderedPageBreak/>
        <w:t>Document control</w:t>
      </w:r>
    </w:p>
    <w:p w14:paraId="7A3FC2DE" w14:textId="77777777" w:rsidR="00B464DF" w:rsidRDefault="00000000">
      <w:pPr>
        <w:rPr>
          <w:rFonts w:hint="eastAsia"/>
        </w:rPr>
      </w:pPr>
      <w:r>
        <w:t>[REDACTED SAMPLE CONTENT]</w:t>
      </w:r>
    </w:p>
    <w:p w14:paraId="7B23B076" w14:textId="77777777" w:rsidR="00B464DF" w:rsidRDefault="00000000">
      <w:pPr>
        <w:pStyle w:val="Heading2"/>
      </w:pPr>
      <w:r>
        <w:t>Change log</w:t>
      </w:r>
    </w:p>
    <w:p w14:paraId="23359BC6" w14:textId="77777777" w:rsidR="00B464DF" w:rsidRDefault="00000000">
      <w:pPr>
        <w:rPr>
          <w:rFonts w:hint="eastAsia"/>
        </w:rPr>
      </w:pPr>
      <w:r>
        <w:t>[REDACTED SAMPLE CONTENT]</w:t>
      </w:r>
    </w:p>
    <w:p w14:paraId="5AA5CCFA" w14:textId="043A08D9" w:rsidR="00B464DF" w:rsidRDefault="00000000">
      <w:pPr>
        <w:pStyle w:val="Heading1"/>
      </w:pPr>
      <w:r>
        <w:lastRenderedPageBreak/>
        <w:t>Purpose and scope</w:t>
      </w:r>
    </w:p>
    <w:p w14:paraId="25B568B1" w14:textId="77777777" w:rsidR="00B464DF" w:rsidRDefault="00000000">
      <w:pPr>
        <w:rPr>
          <w:rFonts w:hint="eastAsia"/>
        </w:rPr>
      </w:pPr>
      <w:r>
        <w:t>This pack defines due diligence checks and monitoring expectations for suppliers, prioritising critical suppliers, and provides registers to track evidence and remediation actions.</w:t>
      </w:r>
    </w:p>
    <w:p w14:paraId="6D02B65C" w14:textId="77777777" w:rsidR="00B464DF" w:rsidRDefault="00000000">
      <w:pPr>
        <w:pStyle w:val="Heading2"/>
      </w:pPr>
      <w:r>
        <w:t>Scope</w:t>
      </w:r>
    </w:p>
    <w:p w14:paraId="1C1AC828" w14:textId="77777777" w:rsidR="00B464DF" w:rsidRDefault="00000000">
      <w:pPr>
        <w:pStyle w:val="ListBullet"/>
        <w:rPr>
          <w:rFonts w:hint="eastAsia"/>
        </w:rPr>
      </w:pPr>
      <w:r>
        <w:t>Pre-onboarding due diligence for new suppliers.</w:t>
      </w:r>
    </w:p>
    <w:p w14:paraId="4A7D6D30" w14:textId="77777777" w:rsidR="00B464DF" w:rsidRDefault="00000000">
      <w:pPr>
        <w:pStyle w:val="ListBullet"/>
        <w:rPr>
          <w:rFonts w:hint="eastAsia"/>
        </w:rPr>
      </w:pPr>
      <w:r>
        <w:t>Annual refresh for critical suppliers and monitoring touchpoints.</w:t>
      </w:r>
    </w:p>
    <w:p w14:paraId="48D2AF4A" w14:textId="77777777" w:rsidR="00B464DF" w:rsidRDefault="00000000">
      <w:pPr>
        <w:pStyle w:val="ListBullet"/>
        <w:rPr>
          <w:rFonts w:hint="eastAsia"/>
        </w:rPr>
      </w:pPr>
      <w:r>
        <w:t>Remediation tracking to closure.</w:t>
      </w:r>
    </w:p>
    <w:p w14:paraId="559B9674" w14:textId="77777777" w:rsidR="00B464DF" w:rsidRDefault="00B464DF">
      <w:pPr>
        <w:rPr>
          <w:rFonts w:hint="eastAsia"/>
        </w:rPr>
      </w:pPr>
    </w:p>
    <w:p w14:paraId="4CE7C18C" w14:textId="77777777" w:rsidR="00B464DF" w:rsidRDefault="00000000">
      <w:pPr>
        <w:rPr>
          <w:rFonts w:hint="eastAsia"/>
        </w:rPr>
      </w:pPr>
      <w:r>
        <w:t>Remaining sections are redacted in this shareable sample.</w:t>
      </w:r>
    </w:p>
    <w:p w14:paraId="71F8F6CA" w14:textId="15FE1AF1" w:rsidR="00B464DF" w:rsidRDefault="00000000">
      <w:pPr>
        <w:pStyle w:val="Heading1"/>
      </w:pPr>
      <w:r>
        <w:lastRenderedPageBreak/>
        <w:t>Roles and responsibilities</w:t>
      </w:r>
    </w:p>
    <w:p w14:paraId="7720A8E7" w14:textId="77777777" w:rsidR="00B464DF" w:rsidRDefault="00000000">
      <w:pPr>
        <w:rPr>
          <w:rFonts w:hint="eastAsia"/>
        </w:rPr>
      </w:pPr>
      <w:r>
        <w:t>[REDACTED SAMPLE CONTENT]</w:t>
      </w:r>
    </w:p>
    <w:p w14:paraId="3AFC99FC" w14:textId="77777777" w:rsidR="00B464DF" w:rsidRDefault="00000000">
      <w:pPr>
        <w:pStyle w:val="Heading2"/>
      </w:pPr>
      <w:r>
        <w:t>Procurement Lead (Owner)</w:t>
      </w:r>
    </w:p>
    <w:p w14:paraId="07AC19F7" w14:textId="77777777" w:rsidR="00B464DF" w:rsidRDefault="00000000">
      <w:pPr>
        <w:rPr>
          <w:rFonts w:hint="eastAsia"/>
        </w:rPr>
      </w:pPr>
      <w:r>
        <w:t>[REDACTED SAMPLE CONTENT]</w:t>
      </w:r>
    </w:p>
    <w:p w14:paraId="706CBBCB" w14:textId="77777777" w:rsidR="00B464DF" w:rsidRDefault="00000000">
      <w:pPr>
        <w:pStyle w:val="Heading2"/>
      </w:pPr>
      <w:r>
        <w:t>Supplier Owner</w:t>
      </w:r>
    </w:p>
    <w:p w14:paraId="166D5B40" w14:textId="77777777" w:rsidR="00B464DF" w:rsidRDefault="00000000">
      <w:pPr>
        <w:rPr>
          <w:rFonts w:hint="eastAsia"/>
        </w:rPr>
      </w:pPr>
      <w:r>
        <w:t>[REDACTED SAMPLE CONTENT]</w:t>
      </w:r>
    </w:p>
    <w:p w14:paraId="7C526D81" w14:textId="77777777" w:rsidR="00B464DF" w:rsidRDefault="00000000">
      <w:pPr>
        <w:pStyle w:val="Heading2"/>
      </w:pPr>
      <w:r>
        <w:t>Security Lead</w:t>
      </w:r>
    </w:p>
    <w:p w14:paraId="013FE41B" w14:textId="77777777" w:rsidR="00B464DF" w:rsidRDefault="00000000">
      <w:pPr>
        <w:rPr>
          <w:rFonts w:hint="eastAsia"/>
        </w:rPr>
      </w:pPr>
      <w:r>
        <w:t>[REDACTED SAMPLE CONTENT]</w:t>
      </w:r>
    </w:p>
    <w:p w14:paraId="0B1E850D" w14:textId="77777777" w:rsidR="00B464DF" w:rsidRDefault="00000000">
      <w:pPr>
        <w:pStyle w:val="Heading2"/>
      </w:pPr>
      <w:r>
        <w:t>Legal/Compliance Adviser</w:t>
      </w:r>
    </w:p>
    <w:p w14:paraId="2CE301C4" w14:textId="77777777" w:rsidR="00B464DF" w:rsidRDefault="00000000">
      <w:pPr>
        <w:rPr>
          <w:rFonts w:hint="eastAsia"/>
        </w:rPr>
      </w:pPr>
      <w:r>
        <w:t>[REDACTED SAMPLE CONTENT]</w:t>
      </w:r>
    </w:p>
    <w:p w14:paraId="1BC78A78" w14:textId="2C52C47F" w:rsidR="00B464DF" w:rsidRDefault="00000000">
      <w:pPr>
        <w:pStyle w:val="Heading1"/>
      </w:pPr>
      <w:r>
        <w:lastRenderedPageBreak/>
        <w:t>Policy or procedure statements</w:t>
      </w:r>
    </w:p>
    <w:p w14:paraId="5117D9A6" w14:textId="77777777" w:rsidR="00B464DF" w:rsidRDefault="00000000">
      <w:pPr>
        <w:rPr>
          <w:rFonts w:hint="eastAsia"/>
        </w:rPr>
      </w:pPr>
      <w:r>
        <w:t>[REDACTED SAMPLE CONTENT]</w:t>
      </w:r>
    </w:p>
    <w:p w14:paraId="1B059268" w14:textId="2E31B806" w:rsidR="00B464DF" w:rsidRDefault="00000000">
      <w:pPr>
        <w:pStyle w:val="Heading1"/>
      </w:pPr>
      <w:r>
        <w:lastRenderedPageBreak/>
        <w:t>Operating steps / controls</w:t>
      </w:r>
    </w:p>
    <w:p w14:paraId="3FCE5A86" w14:textId="77777777" w:rsidR="00B464DF" w:rsidRDefault="00000000">
      <w:pPr>
        <w:rPr>
          <w:rFonts w:hint="eastAsia"/>
        </w:rPr>
      </w:pPr>
      <w:r>
        <w:t>[REDACTED SAMPLE CONTENT]</w:t>
      </w:r>
    </w:p>
    <w:p w14:paraId="6A73B01A" w14:textId="679E34D2" w:rsidR="00B464DF" w:rsidRDefault="00000000">
      <w:pPr>
        <w:pStyle w:val="Heading2"/>
      </w:pPr>
      <w:r>
        <w:t>Due diligence checklist (minimum areas)</w:t>
      </w:r>
    </w:p>
    <w:p w14:paraId="7337C516" w14:textId="77777777" w:rsidR="00B464DF" w:rsidRDefault="00000000">
      <w:pPr>
        <w:rPr>
          <w:rFonts w:hint="eastAsia"/>
        </w:rPr>
      </w:pPr>
      <w:r>
        <w:t>[REDACTED SAMPLE CONTENT]</w:t>
      </w:r>
    </w:p>
    <w:p w14:paraId="3D90CF8F" w14:textId="4A18965B" w:rsidR="00B464DF" w:rsidRDefault="00000000">
      <w:pPr>
        <w:pStyle w:val="Heading2"/>
      </w:pPr>
      <w:r>
        <w:t>Monitoring cadence</w:t>
      </w:r>
    </w:p>
    <w:p w14:paraId="77777072" w14:textId="77777777" w:rsidR="00B464DF" w:rsidRDefault="00000000">
      <w:pPr>
        <w:rPr>
          <w:rFonts w:hint="eastAsia"/>
        </w:rPr>
      </w:pPr>
      <w:r>
        <w:t>[REDACTED SAMPLE CONTENT]</w:t>
      </w:r>
    </w:p>
    <w:p w14:paraId="3C21BAE7" w14:textId="33D2B68E" w:rsidR="00B464DF" w:rsidRDefault="00000000">
      <w:pPr>
        <w:pStyle w:val="Heading2"/>
      </w:pPr>
      <w:r>
        <w:t>Remediation tracking</w:t>
      </w:r>
    </w:p>
    <w:p w14:paraId="750C0290" w14:textId="77777777" w:rsidR="00B464DF" w:rsidRDefault="00000000">
      <w:pPr>
        <w:rPr>
          <w:rFonts w:hint="eastAsia"/>
        </w:rPr>
      </w:pPr>
      <w:r>
        <w:t>[REDACTED SAMPLE CONTENT]</w:t>
      </w:r>
    </w:p>
    <w:p w14:paraId="68CB3590" w14:textId="4078EC1B" w:rsidR="00B464DF" w:rsidRDefault="00000000">
      <w:pPr>
        <w:pStyle w:val="Heading1"/>
      </w:pPr>
      <w:r>
        <w:lastRenderedPageBreak/>
        <w:t>Evidence and record keeping</w:t>
      </w:r>
    </w:p>
    <w:p w14:paraId="56D2BAB0" w14:textId="77777777" w:rsidR="00B464DF" w:rsidRDefault="00000000">
      <w:pPr>
        <w:rPr>
          <w:rFonts w:hint="eastAsia"/>
        </w:rPr>
      </w:pPr>
      <w:r>
        <w:t>[REDACTED SAMPLE CONTENT]</w:t>
      </w:r>
    </w:p>
    <w:p w14:paraId="6D50E8EC" w14:textId="77777777" w:rsidR="00B464DF" w:rsidRDefault="00000000">
      <w:pPr>
        <w:pStyle w:val="Heading2"/>
      </w:pPr>
      <w:r>
        <w:t>Evidence expectations</w:t>
      </w:r>
    </w:p>
    <w:p w14:paraId="540490A8" w14:textId="77777777" w:rsidR="00B464DF" w:rsidRDefault="00000000">
      <w:pPr>
        <w:rPr>
          <w:rFonts w:hint="eastAsia"/>
        </w:rPr>
      </w:pPr>
      <w:r>
        <w:t>[REDACTED SAMPLE CONTENT]</w:t>
      </w:r>
    </w:p>
    <w:p w14:paraId="4E2E5EAA" w14:textId="77777777" w:rsidR="00B464DF" w:rsidRDefault="00000000">
      <w:pPr>
        <w:pStyle w:val="Heading2"/>
      </w:pPr>
      <w:r>
        <w:t>Records to retain</w:t>
      </w:r>
    </w:p>
    <w:p w14:paraId="63F26D3B" w14:textId="77777777" w:rsidR="00B464DF" w:rsidRDefault="00000000">
      <w:pPr>
        <w:rPr>
          <w:rFonts w:hint="eastAsia"/>
        </w:rPr>
      </w:pPr>
      <w:r>
        <w:t>[REDACTED SAMPLE CONTENT]</w:t>
      </w:r>
    </w:p>
    <w:p w14:paraId="66556997" w14:textId="43F2F984" w:rsidR="00B464DF" w:rsidRDefault="00000000">
      <w:pPr>
        <w:pStyle w:val="Heading1"/>
      </w:pPr>
      <w:r>
        <w:lastRenderedPageBreak/>
        <w:t>Exceptions and escalation</w:t>
      </w:r>
    </w:p>
    <w:p w14:paraId="75C0BB0A" w14:textId="77777777" w:rsidR="00B464DF" w:rsidRDefault="00000000">
      <w:pPr>
        <w:rPr>
          <w:rFonts w:hint="eastAsia"/>
        </w:rPr>
      </w:pPr>
      <w:r>
        <w:t>[REDACTED SAMPLE CONTENT]</w:t>
      </w:r>
    </w:p>
    <w:p w14:paraId="7DD47221" w14:textId="77777777" w:rsidR="00B464DF" w:rsidRDefault="00000000">
      <w:pPr>
        <w:pStyle w:val="Heading2"/>
      </w:pPr>
      <w:r>
        <w:t>Exceptions</w:t>
      </w:r>
    </w:p>
    <w:p w14:paraId="5A2B53CC" w14:textId="77777777" w:rsidR="00B464DF" w:rsidRDefault="00000000">
      <w:pPr>
        <w:rPr>
          <w:rFonts w:hint="eastAsia"/>
        </w:rPr>
      </w:pPr>
      <w:r>
        <w:t>[REDACTED SAMPLE CONTENT]</w:t>
      </w:r>
    </w:p>
    <w:p w14:paraId="4B3AA408" w14:textId="77777777" w:rsidR="00B464DF" w:rsidRDefault="00000000">
      <w:pPr>
        <w:pStyle w:val="Heading2"/>
      </w:pPr>
      <w:r>
        <w:t>Escalation path</w:t>
      </w:r>
    </w:p>
    <w:p w14:paraId="23B3A877" w14:textId="77777777" w:rsidR="00B464DF" w:rsidRDefault="00000000">
      <w:pPr>
        <w:rPr>
          <w:rFonts w:hint="eastAsia"/>
        </w:rPr>
      </w:pPr>
      <w:r>
        <w:t>[REDACTED SAMPLE CONTENT]</w:t>
      </w:r>
    </w:p>
    <w:p w14:paraId="3E52A3BD" w14:textId="77777777" w:rsidR="00B464DF" w:rsidRDefault="00000000">
      <w:pPr>
        <w:pStyle w:val="Heading1"/>
      </w:pPr>
      <w:r>
        <w:lastRenderedPageBreak/>
        <w:t>Attachments (included in pack)</w:t>
      </w:r>
    </w:p>
    <w:p w14:paraId="03606095" w14:textId="77777777" w:rsidR="00B464DF" w:rsidRDefault="00000000">
      <w:pPr>
        <w:rPr>
          <w:rFonts w:hint="eastAsia"/>
        </w:rPr>
      </w:pPr>
      <w:r>
        <w:t>[REDACTED SAMPLE CONTENT]</w:t>
      </w:r>
    </w:p>
    <w:sectPr w:rsidR="00B464DF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C2B17" w14:textId="77777777" w:rsidR="001345EA" w:rsidRDefault="001345E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7688BB7" w14:textId="77777777" w:rsidR="001345EA" w:rsidRDefault="001345E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D081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06E88025" w14:textId="77777777">
      <w:tc>
        <w:tcPr>
          <w:tcW w:w="3120" w:type="dxa"/>
        </w:tcPr>
        <w:p w14:paraId="4037DA6D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9C36136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177537C0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371D7" w14:textId="77777777" w:rsidR="001345EA" w:rsidRDefault="001345E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ED4ED4A" w14:textId="77777777" w:rsidR="001345EA" w:rsidRDefault="001345E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C0B19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4C37E93" w14:textId="77777777">
      <w:tc>
        <w:tcPr>
          <w:tcW w:w="4680" w:type="dxa"/>
        </w:tcPr>
        <w:p w14:paraId="26D2917B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723D586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345EA"/>
    <w:rsid w:val="001403B9"/>
    <w:rsid w:val="0015074B"/>
    <w:rsid w:val="0029639D"/>
    <w:rsid w:val="00326F90"/>
    <w:rsid w:val="00331B16"/>
    <w:rsid w:val="0061284C"/>
    <w:rsid w:val="00642768"/>
    <w:rsid w:val="007019D6"/>
    <w:rsid w:val="00910B9F"/>
    <w:rsid w:val="00A56F18"/>
    <w:rsid w:val="00AA1D8D"/>
    <w:rsid w:val="00B464DF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044BB7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193</Words>
  <Characters>1261</Characters>
  <Application>Microsoft Office Word</Application>
  <DocSecurity>0</DocSecurity>
  <Lines>46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