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489A1" w14:textId="77777777" w:rsidR="0046614D" w:rsidRDefault="00000000">
      <w:pPr>
        <w:pStyle w:val="Title"/>
      </w:pPr>
      <w:r>
        <w:t>A-04 - Registration and authority communications procedure</w:t>
      </w:r>
    </w:p>
    <w:p w14:paraId="30C0B85C" w14:textId="77777777" w:rsidR="0046614D" w:rsidRDefault="00000000">
      <w:pPr>
        <w:pStyle w:val="Subtitle"/>
      </w:pPr>
      <w:r>
        <w:t>Procedure</w:t>
      </w:r>
    </w:p>
    <w:p w14:paraId="6C6D7736" w14:textId="77777777" w:rsidR="0046614D" w:rsidRDefault="00000000">
      <w:pPr>
        <w:rPr>
          <w:rFonts w:hint="eastAsia"/>
        </w:rPr>
      </w:pPr>
      <w:r>
        <w:t>Sample: content redacted beyond Purpose and scope.</w:t>
      </w:r>
    </w:p>
    <w:p w14:paraId="3E8351FF" w14:textId="77777777" w:rsidR="0046614D" w:rsidRDefault="00000000">
      <w:pPr>
        <w:pStyle w:val="Heading1"/>
      </w:pPr>
      <w:r>
        <w:lastRenderedPageBreak/>
        <w:t>Document control</w:t>
      </w:r>
    </w:p>
    <w:p w14:paraId="4EED7562" w14:textId="77777777" w:rsidR="0046614D" w:rsidRDefault="00000000">
      <w:pPr>
        <w:rPr>
          <w:rFonts w:hint="eastAsia"/>
        </w:rPr>
      </w:pPr>
      <w:r>
        <w:t>[REDACTED SAMPLE CONTENT]</w:t>
      </w:r>
    </w:p>
    <w:p w14:paraId="06BD10F7" w14:textId="77777777" w:rsidR="0046614D" w:rsidRDefault="00000000">
      <w:pPr>
        <w:pStyle w:val="Heading2"/>
      </w:pPr>
      <w:r>
        <w:t>Change log</w:t>
      </w:r>
    </w:p>
    <w:p w14:paraId="1E407779" w14:textId="77777777" w:rsidR="0046614D" w:rsidRDefault="00000000">
      <w:pPr>
        <w:rPr>
          <w:rFonts w:hint="eastAsia"/>
        </w:rPr>
      </w:pPr>
      <w:r>
        <w:t>[REDACTED SAMPLE CONTENT]</w:t>
      </w:r>
    </w:p>
    <w:p w14:paraId="2A342916" w14:textId="7DA5658C" w:rsidR="0046614D" w:rsidRDefault="00000000">
      <w:pPr>
        <w:pStyle w:val="Heading1"/>
      </w:pPr>
      <w:r>
        <w:lastRenderedPageBreak/>
        <w:t>Purpose and scope</w:t>
      </w:r>
    </w:p>
    <w:p w14:paraId="2E18F973" w14:textId="77777777" w:rsidR="0046614D" w:rsidRDefault="00000000">
      <w:pPr>
        <w:rPr>
          <w:rFonts w:hint="eastAsia"/>
        </w:rPr>
      </w:pPr>
      <w:r>
        <w:t>This procedure defines how required registration details and authority communication contact points are maintained and kept current for NIS2 purposes.</w:t>
      </w:r>
    </w:p>
    <w:p w14:paraId="5298587A" w14:textId="77777777" w:rsidR="0046614D" w:rsidRDefault="00000000">
      <w:pPr>
        <w:rPr>
          <w:rFonts w:hint="eastAsia"/>
        </w:rPr>
      </w:pPr>
      <w:r>
        <w:t>Requires qualified legal or regulatory review for any interpretation-dependent questions about scope, deadlines, and national rules.</w:t>
      </w:r>
    </w:p>
    <w:p w14:paraId="39872AB8" w14:textId="77777777" w:rsidR="0046614D" w:rsidRDefault="00000000">
      <w:pPr>
        <w:pStyle w:val="Heading2"/>
      </w:pPr>
      <w:r>
        <w:t>Scope</w:t>
      </w:r>
    </w:p>
    <w:p w14:paraId="117EABFD" w14:textId="77777777" w:rsidR="0046614D" w:rsidRDefault="00000000">
      <w:pPr>
        <w:pStyle w:val="ListBullet"/>
        <w:rPr>
          <w:rFonts w:hint="eastAsia"/>
        </w:rPr>
      </w:pPr>
      <w:r>
        <w:t>Initial registration and updates to registration details (where applicable).</w:t>
      </w:r>
    </w:p>
    <w:p w14:paraId="4398C5E7" w14:textId="77777777" w:rsidR="0046614D" w:rsidRDefault="00000000">
      <w:pPr>
        <w:pStyle w:val="ListBullet"/>
        <w:rPr>
          <w:rFonts w:hint="eastAsia"/>
        </w:rPr>
      </w:pPr>
      <w:r>
        <w:t>Authority communications relating to registration and incident reporting processes.</w:t>
      </w:r>
    </w:p>
    <w:p w14:paraId="56ED0336" w14:textId="77777777" w:rsidR="0046614D" w:rsidRDefault="00000000">
      <w:pPr>
        <w:pStyle w:val="ListBullet"/>
        <w:rPr>
          <w:rFonts w:hint="eastAsia"/>
        </w:rPr>
      </w:pPr>
      <w:r>
        <w:t>Dataset management for required fields: owner role, data source, and last verified date.</w:t>
      </w:r>
    </w:p>
    <w:p w14:paraId="5DA115B8" w14:textId="77777777" w:rsidR="0046614D" w:rsidRDefault="0046614D">
      <w:pPr>
        <w:rPr>
          <w:rFonts w:hint="eastAsia"/>
        </w:rPr>
      </w:pPr>
    </w:p>
    <w:p w14:paraId="07CB0B4A" w14:textId="77777777" w:rsidR="0046614D" w:rsidRDefault="00000000">
      <w:pPr>
        <w:rPr>
          <w:rFonts w:hint="eastAsia"/>
        </w:rPr>
      </w:pPr>
      <w:r>
        <w:t>Remaining sections are redacted in this shareable sample.</w:t>
      </w:r>
    </w:p>
    <w:p w14:paraId="137CC863" w14:textId="6CCCFB51" w:rsidR="0046614D" w:rsidRDefault="00000000">
      <w:pPr>
        <w:pStyle w:val="Heading1"/>
      </w:pPr>
      <w:r>
        <w:lastRenderedPageBreak/>
        <w:t>Roles and responsibilities</w:t>
      </w:r>
    </w:p>
    <w:p w14:paraId="352041C7" w14:textId="77777777" w:rsidR="0046614D" w:rsidRDefault="00000000">
      <w:pPr>
        <w:rPr>
          <w:rFonts w:hint="eastAsia"/>
        </w:rPr>
      </w:pPr>
      <w:r>
        <w:t>[REDACTED SAMPLE CONTENT]</w:t>
      </w:r>
    </w:p>
    <w:p w14:paraId="31883188" w14:textId="77777777" w:rsidR="0046614D" w:rsidRDefault="00000000">
      <w:pPr>
        <w:pStyle w:val="Heading2"/>
      </w:pPr>
      <w:r>
        <w:t>Regulatory Liaison (Owner)</w:t>
      </w:r>
    </w:p>
    <w:p w14:paraId="50E0F7C3" w14:textId="77777777" w:rsidR="0046614D" w:rsidRDefault="00000000">
      <w:pPr>
        <w:rPr>
          <w:rFonts w:hint="eastAsia"/>
        </w:rPr>
      </w:pPr>
      <w:r>
        <w:t>[REDACTED SAMPLE CONTENT]</w:t>
      </w:r>
    </w:p>
    <w:p w14:paraId="618DC702" w14:textId="77777777" w:rsidR="0046614D" w:rsidRDefault="00000000">
      <w:pPr>
        <w:pStyle w:val="Heading2"/>
      </w:pPr>
      <w:r>
        <w:t>Field Owner (per dataset field)</w:t>
      </w:r>
    </w:p>
    <w:p w14:paraId="17188965" w14:textId="77777777" w:rsidR="0046614D" w:rsidRDefault="00000000">
      <w:pPr>
        <w:rPr>
          <w:rFonts w:hint="eastAsia"/>
        </w:rPr>
      </w:pPr>
      <w:r>
        <w:t>[REDACTED SAMPLE CONTENT]</w:t>
      </w:r>
    </w:p>
    <w:p w14:paraId="235BB039" w14:textId="77777777" w:rsidR="0046614D" w:rsidRDefault="00000000">
      <w:pPr>
        <w:pStyle w:val="Heading2"/>
      </w:pPr>
      <w:r>
        <w:t>Delivery Lead (Approver)</w:t>
      </w:r>
    </w:p>
    <w:p w14:paraId="0F844DF5" w14:textId="77777777" w:rsidR="0046614D" w:rsidRDefault="00000000">
      <w:pPr>
        <w:rPr>
          <w:rFonts w:hint="eastAsia"/>
        </w:rPr>
      </w:pPr>
      <w:r>
        <w:t>[REDACTED SAMPLE CONTENT]</w:t>
      </w:r>
    </w:p>
    <w:p w14:paraId="61AF5BE9" w14:textId="77777777" w:rsidR="0046614D" w:rsidRDefault="00000000">
      <w:pPr>
        <w:pStyle w:val="Heading2"/>
      </w:pPr>
      <w:r>
        <w:t>Management Body Representative</w:t>
      </w:r>
    </w:p>
    <w:p w14:paraId="1F65E46B" w14:textId="77777777" w:rsidR="0046614D" w:rsidRDefault="00000000">
      <w:pPr>
        <w:rPr>
          <w:rFonts w:hint="eastAsia"/>
        </w:rPr>
      </w:pPr>
      <w:r>
        <w:t>[REDACTED SAMPLE CONTENT]</w:t>
      </w:r>
    </w:p>
    <w:p w14:paraId="22F8B07E" w14:textId="276E3A8C" w:rsidR="0046614D" w:rsidRDefault="00000000">
      <w:pPr>
        <w:pStyle w:val="Heading1"/>
      </w:pPr>
      <w:r>
        <w:lastRenderedPageBreak/>
        <w:t>Policy or procedure statements</w:t>
      </w:r>
    </w:p>
    <w:p w14:paraId="3997A086" w14:textId="77777777" w:rsidR="0046614D" w:rsidRDefault="00000000">
      <w:pPr>
        <w:rPr>
          <w:rFonts w:hint="eastAsia"/>
        </w:rPr>
      </w:pPr>
      <w:r>
        <w:t>[REDACTED SAMPLE CONTENT]</w:t>
      </w:r>
    </w:p>
    <w:p w14:paraId="08F60ADA" w14:textId="49A16B69" w:rsidR="0046614D" w:rsidRDefault="00000000">
      <w:pPr>
        <w:pStyle w:val="Heading1"/>
      </w:pPr>
      <w:r>
        <w:lastRenderedPageBreak/>
        <w:t>Operating steps / controls</w:t>
      </w:r>
    </w:p>
    <w:p w14:paraId="620AFC53" w14:textId="77777777" w:rsidR="0046614D" w:rsidRDefault="00000000">
      <w:pPr>
        <w:rPr>
          <w:rFonts w:hint="eastAsia"/>
        </w:rPr>
      </w:pPr>
      <w:r>
        <w:t>[REDACTED SAMPLE CONTENT]</w:t>
      </w:r>
    </w:p>
    <w:p w14:paraId="5A7EDFA8" w14:textId="6451E212" w:rsidR="0046614D" w:rsidRDefault="00000000">
      <w:pPr>
        <w:pStyle w:val="Heading2"/>
      </w:pPr>
      <w:r>
        <w:t>Maintain the dataset</w:t>
      </w:r>
    </w:p>
    <w:p w14:paraId="50571243" w14:textId="77777777" w:rsidR="0046614D" w:rsidRDefault="00000000">
      <w:pPr>
        <w:rPr>
          <w:rFonts w:hint="eastAsia"/>
        </w:rPr>
      </w:pPr>
      <w:r>
        <w:t>[REDACTED SAMPLE CONTENT]</w:t>
      </w:r>
    </w:p>
    <w:p w14:paraId="37647333" w14:textId="394F4053" w:rsidR="0046614D" w:rsidRDefault="00000000">
      <w:pPr>
        <w:pStyle w:val="Heading2"/>
      </w:pPr>
      <w:r>
        <w:t>Change triggers (minimum)</w:t>
      </w:r>
    </w:p>
    <w:p w14:paraId="23A443B8" w14:textId="77777777" w:rsidR="0046614D" w:rsidRDefault="00000000">
      <w:pPr>
        <w:rPr>
          <w:rFonts w:hint="eastAsia"/>
        </w:rPr>
      </w:pPr>
      <w:r>
        <w:t>[REDACTED SAMPLE CONTENT]</w:t>
      </w:r>
    </w:p>
    <w:p w14:paraId="6FC6BBAA" w14:textId="4E96675E" w:rsidR="0046614D" w:rsidRDefault="00000000">
      <w:pPr>
        <w:pStyle w:val="Heading2"/>
      </w:pPr>
      <w:r>
        <w:t>Submit registration or update (Denmark)</w:t>
      </w:r>
    </w:p>
    <w:p w14:paraId="361A5016" w14:textId="77777777" w:rsidR="0046614D" w:rsidRDefault="00000000">
      <w:pPr>
        <w:rPr>
          <w:rFonts w:hint="eastAsia"/>
        </w:rPr>
      </w:pPr>
      <w:r>
        <w:t>[REDACTED SAMPLE CONTENT]</w:t>
      </w:r>
    </w:p>
    <w:p w14:paraId="2A7F220D" w14:textId="504404CA" w:rsidR="0046614D" w:rsidRDefault="00000000">
      <w:pPr>
        <w:pStyle w:val="Heading2"/>
      </w:pPr>
      <w:r>
        <w:t>Fallback route</w:t>
      </w:r>
    </w:p>
    <w:p w14:paraId="6A4A2031" w14:textId="77777777" w:rsidR="0046614D" w:rsidRDefault="00000000">
      <w:pPr>
        <w:rPr>
          <w:rFonts w:hint="eastAsia"/>
        </w:rPr>
      </w:pPr>
      <w:r>
        <w:t>[REDACTED SAMPLE CONTENT]</w:t>
      </w:r>
    </w:p>
    <w:p w14:paraId="38C1DEFA" w14:textId="5D94329A" w:rsidR="0046614D" w:rsidRDefault="00000000">
      <w:pPr>
        <w:pStyle w:val="Heading1"/>
      </w:pPr>
      <w:r>
        <w:lastRenderedPageBreak/>
        <w:t>Evidence and record keeping</w:t>
      </w:r>
    </w:p>
    <w:p w14:paraId="0093FB3C" w14:textId="77777777" w:rsidR="0046614D" w:rsidRDefault="00000000">
      <w:pPr>
        <w:rPr>
          <w:rFonts w:hint="eastAsia"/>
        </w:rPr>
      </w:pPr>
      <w:r>
        <w:t>[REDACTED SAMPLE CONTENT]</w:t>
      </w:r>
    </w:p>
    <w:p w14:paraId="4819DB2D" w14:textId="77777777" w:rsidR="0046614D" w:rsidRDefault="00000000">
      <w:pPr>
        <w:pStyle w:val="Heading2"/>
      </w:pPr>
      <w:r>
        <w:t>Evidence expectations</w:t>
      </w:r>
    </w:p>
    <w:p w14:paraId="22FA37E6" w14:textId="77777777" w:rsidR="0046614D" w:rsidRDefault="00000000">
      <w:pPr>
        <w:rPr>
          <w:rFonts w:hint="eastAsia"/>
        </w:rPr>
      </w:pPr>
      <w:r>
        <w:t>[REDACTED SAMPLE CONTENT]</w:t>
      </w:r>
    </w:p>
    <w:p w14:paraId="743F3CBB" w14:textId="77777777" w:rsidR="0046614D" w:rsidRDefault="00000000">
      <w:pPr>
        <w:pStyle w:val="Heading2"/>
      </w:pPr>
      <w:r>
        <w:t>Records to retain</w:t>
      </w:r>
    </w:p>
    <w:p w14:paraId="3909CB65" w14:textId="77777777" w:rsidR="0046614D" w:rsidRDefault="00000000">
      <w:pPr>
        <w:rPr>
          <w:rFonts w:hint="eastAsia"/>
        </w:rPr>
      </w:pPr>
      <w:r>
        <w:t>[REDACTED SAMPLE CONTENT]</w:t>
      </w:r>
    </w:p>
    <w:p w14:paraId="47CCA61A" w14:textId="4459967F" w:rsidR="0046614D" w:rsidRDefault="00000000">
      <w:pPr>
        <w:pStyle w:val="Heading1"/>
      </w:pPr>
      <w:r>
        <w:lastRenderedPageBreak/>
        <w:t>Exceptions and escalation</w:t>
      </w:r>
    </w:p>
    <w:p w14:paraId="110D0712" w14:textId="77777777" w:rsidR="0046614D" w:rsidRDefault="00000000">
      <w:pPr>
        <w:rPr>
          <w:rFonts w:hint="eastAsia"/>
        </w:rPr>
      </w:pPr>
      <w:r>
        <w:t>[REDACTED SAMPLE CONTENT]</w:t>
      </w:r>
    </w:p>
    <w:p w14:paraId="3BD4E5ED" w14:textId="77777777" w:rsidR="0046614D" w:rsidRDefault="00000000">
      <w:pPr>
        <w:pStyle w:val="Heading2"/>
      </w:pPr>
      <w:r>
        <w:t>Exceptions</w:t>
      </w:r>
    </w:p>
    <w:p w14:paraId="71858B43" w14:textId="77777777" w:rsidR="0046614D" w:rsidRDefault="00000000">
      <w:pPr>
        <w:rPr>
          <w:rFonts w:hint="eastAsia"/>
        </w:rPr>
      </w:pPr>
      <w:r>
        <w:t>[REDACTED SAMPLE CONTENT]</w:t>
      </w:r>
    </w:p>
    <w:p w14:paraId="2B3C8533" w14:textId="77777777" w:rsidR="0046614D" w:rsidRDefault="00000000">
      <w:pPr>
        <w:pStyle w:val="Heading2"/>
      </w:pPr>
      <w:r>
        <w:t>Escalation path</w:t>
      </w:r>
    </w:p>
    <w:p w14:paraId="4BCEB2BE" w14:textId="77777777" w:rsidR="0046614D" w:rsidRDefault="00000000">
      <w:pPr>
        <w:rPr>
          <w:rFonts w:hint="eastAsia"/>
        </w:rPr>
      </w:pPr>
      <w:r>
        <w:t>[REDACTED SAMPLE CONTENT]</w:t>
      </w:r>
    </w:p>
    <w:p w14:paraId="53AC0C39" w14:textId="77777777" w:rsidR="0046614D" w:rsidRDefault="00000000">
      <w:pPr>
        <w:pStyle w:val="Heading1"/>
      </w:pPr>
      <w:r>
        <w:lastRenderedPageBreak/>
        <w:t>References</w:t>
      </w:r>
    </w:p>
    <w:p w14:paraId="0A5DC173" w14:textId="77777777" w:rsidR="0046614D" w:rsidRDefault="00000000">
      <w:pPr>
        <w:rPr>
          <w:rFonts w:hint="eastAsia"/>
        </w:rPr>
      </w:pPr>
      <w:r>
        <w:t>[REDACTED SAMPLE CONTENT]</w:t>
      </w:r>
    </w:p>
    <w:p w14:paraId="49D30AFB" w14:textId="77777777" w:rsidR="0046614D" w:rsidRDefault="00000000">
      <w:pPr>
        <w:pStyle w:val="Heading1"/>
      </w:pPr>
      <w:r>
        <w:lastRenderedPageBreak/>
        <w:t>Attachments (included in pack)</w:t>
      </w:r>
    </w:p>
    <w:p w14:paraId="40590D7C" w14:textId="77777777" w:rsidR="0046614D" w:rsidRDefault="00000000">
      <w:pPr>
        <w:rPr>
          <w:rFonts w:hint="eastAsia"/>
        </w:rPr>
      </w:pPr>
      <w:r>
        <w:t>[REDACTED SAMPLE CONTENT]</w:t>
      </w:r>
    </w:p>
    <w:sectPr w:rsidR="0046614D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74064" w14:textId="77777777" w:rsidR="00C257B6" w:rsidRDefault="00C257B6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E166BB7" w14:textId="77777777" w:rsidR="00C257B6" w:rsidRDefault="00C257B6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6A5C3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2CF0625E" w14:textId="77777777">
      <w:tc>
        <w:tcPr>
          <w:tcW w:w="3120" w:type="dxa"/>
        </w:tcPr>
        <w:p w14:paraId="2D21E7BB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08C3CC20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5A7A9D46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3D6B4" w14:textId="77777777" w:rsidR="00C257B6" w:rsidRDefault="00C257B6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175F07D" w14:textId="77777777" w:rsidR="00C257B6" w:rsidRDefault="00C257B6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E9538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5BB6909B" w14:textId="77777777">
      <w:tc>
        <w:tcPr>
          <w:tcW w:w="4680" w:type="dxa"/>
        </w:tcPr>
        <w:p w14:paraId="32CF8240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5DC4A338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46614D"/>
    <w:rsid w:val="0061284C"/>
    <w:rsid w:val="00642768"/>
    <w:rsid w:val="007019D6"/>
    <w:rsid w:val="00861F95"/>
    <w:rsid w:val="00910B9F"/>
    <w:rsid w:val="00A56F18"/>
    <w:rsid w:val="00AA1D8D"/>
    <w:rsid w:val="00B47730"/>
    <w:rsid w:val="00B55A86"/>
    <w:rsid w:val="00B60E26"/>
    <w:rsid w:val="00C257B6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06385C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233</Words>
  <Characters>1543</Characters>
  <Application>Microsoft Office Word</Application>
  <DocSecurity>0</DocSecurity>
  <Lines>53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1721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