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9F5C3C" w14:textId="77777777" w:rsidR="00AD4E37" w:rsidRDefault="00000000">
      <w:pPr>
        <w:pStyle w:val="Title"/>
      </w:pPr>
      <w:r>
        <w:t>A-16 - Business continuity and backup pack</w:t>
      </w:r>
    </w:p>
    <w:p w14:paraId="32A22F08" w14:textId="77777777" w:rsidR="00AD4E37" w:rsidRDefault="00000000">
      <w:pPr>
        <w:pStyle w:val="Subtitle"/>
      </w:pPr>
      <w:r>
        <w:t>Plan and procedure</w:t>
      </w:r>
    </w:p>
    <w:p w14:paraId="12F31974" w14:textId="77777777" w:rsidR="00AD4E37" w:rsidRDefault="00000000">
      <w:pPr>
        <w:rPr>
          <w:rFonts w:hint="eastAsia"/>
        </w:rPr>
      </w:pPr>
      <w:r>
        <w:t>Sample: content redacted beyond Purpose and scope.</w:t>
      </w:r>
    </w:p>
    <w:p w14:paraId="13243EED" w14:textId="77777777" w:rsidR="00AD4E37" w:rsidRDefault="00000000">
      <w:pPr>
        <w:pStyle w:val="Heading1"/>
      </w:pPr>
      <w:r>
        <w:lastRenderedPageBreak/>
        <w:t>Document control</w:t>
      </w:r>
    </w:p>
    <w:p w14:paraId="708EBE05" w14:textId="77777777" w:rsidR="00AD4E37" w:rsidRDefault="00000000">
      <w:pPr>
        <w:rPr>
          <w:rFonts w:hint="eastAsia"/>
        </w:rPr>
      </w:pPr>
      <w:r>
        <w:t>[REDACTED SAMPLE CONTENT]</w:t>
      </w:r>
    </w:p>
    <w:p w14:paraId="2F1CC14D" w14:textId="77777777" w:rsidR="00AD4E37" w:rsidRDefault="00000000">
      <w:pPr>
        <w:pStyle w:val="Heading2"/>
      </w:pPr>
      <w:r>
        <w:t>Change log</w:t>
      </w:r>
    </w:p>
    <w:p w14:paraId="7D3067A2" w14:textId="77777777" w:rsidR="00AD4E37" w:rsidRDefault="00000000">
      <w:pPr>
        <w:rPr>
          <w:rFonts w:hint="eastAsia"/>
        </w:rPr>
      </w:pPr>
      <w:r>
        <w:t>[REDACTED SAMPLE CONTENT]</w:t>
      </w:r>
    </w:p>
    <w:p w14:paraId="4504A8B0" w14:textId="14737177" w:rsidR="00AD4E37" w:rsidRDefault="00000000">
      <w:pPr>
        <w:pStyle w:val="Heading1"/>
      </w:pPr>
      <w:r>
        <w:lastRenderedPageBreak/>
        <w:t>Purpose and scope</w:t>
      </w:r>
    </w:p>
    <w:p w14:paraId="5EC844EC" w14:textId="77777777" w:rsidR="00AD4E37" w:rsidRDefault="00000000">
      <w:pPr>
        <w:rPr>
          <w:rFonts w:hint="eastAsia"/>
        </w:rPr>
      </w:pPr>
      <w:r>
        <w:t>This pack defines baseline expectations for business continuity, backups, and recovery testing for in-scope services and systems.</w:t>
      </w:r>
    </w:p>
    <w:p w14:paraId="27A67C88" w14:textId="77777777" w:rsidR="00AD4E37" w:rsidRDefault="00000000">
      <w:pPr>
        <w:pStyle w:val="Heading2"/>
      </w:pPr>
      <w:r>
        <w:t>Scope</w:t>
      </w:r>
    </w:p>
    <w:p w14:paraId="39042501" w14:textId="77777777" w:rsidR="00AD4E37" w:rsidRDefault="00000000">
      <w:pPr>
        <w:pStyle w:val="ListBullet"/>
        <w:rPr>
          <w:rFonts w:hint="eastAsia"/>
        </w:rPr>
      </w:pPr>
      <w:r>
        <w:t>Backup scope for crown jewels and critical systems.</w:t>
      </w:r>
    </w:p>
    <w:p w14:paraId="6F0C68A8" w14:textId="77777777" w:rsidR="00AD4E37" w:rsidRDefault="00000000">
      <w:pPr>
        <w:pStyle w:val="ListBullet"/>
        <w:rPr>
          <w:rFonts w:hint="eastAsia"/>
        </w:rPr>
      </w:pPr>
      <w:r>
        <w:t>Backup monitoring and failure handling.</w:t>
      </w:r>
    </w:p>
    <w:p w14:paraId="4A17F84E" w14:textId="77777777" w:rsidR="00AD4E37" w:rsidRDefault="00000000">
      <w:pPr>
        <w:pStyle w:val="ListBullet"/>
        <w:rPr>
          <w:rFonts w:hint="eastAsia"/>
        </w:rPr>
      </w:pPr>
      <w:r>
        <w:t>Restore testing and crisis exercise planning.</w:t>
      </w:r>
    </w:p>
    <w:p w14:paraId="149DAB2B" w14:textId="77777777" w:rsidR="00AD4E37" w:rsidRDefault="00AD4E37">
      <w:pPr>
        <w:rPr>
          <w:rFonts w:hint="eastAsia"/>
        </w:rPr>
      </w:pPr>
    </w:p>
    <w:p w14:paraId="7FBC5A7F" w14:textId="77777777" w:rsidR="00AD4E37" w:rsidRDefault="00000000">
      <w:pPr>
        <w:rPr>
          <w:rFonts w:hint="eastAsia"/>
        </w:rPr>
      </w:pPr>
      <w:r>
        <w:t>Remaining sections are redacted in this shareable sample.</w:t>
      </w:r>
    </w:p>
    <w:p w14:paraId="77E8BE15" w14:textId="300AF1FA" w:rsidR="00AD4E37" w:rsidRDefault="00000000">
      <w:pPr>
        <w:pStyle w:val="Heading1"/>
      </w:pPr>
      <w:r>
        <w:lastRenderedPageBreak/>
        <w:t>Roles and responsibilities</w:t>
      </w:r>
    </w:p>
    <w:p w14:paraId="36D126E3" w14:textId="77777777" w:rsidR="00AD4E37" w:rsidRDefault="00000000">
      <w:pPr>
        <w:rPr>
          <w:rFonts w:hint="eastAsia"/>
        </w:rPr>
      </w:pPr>
      <w:r>
        <w:t>[REDACTED SAMPLE CONTENT]</w:t>
      </w:r>
    </w:p>
    <w:p w14:paraId="10CDA4AA" w14:textId="77777777" w:rsidR="00AD4E37" w:rsidRDefault="00000000">
      <w:pPr>
        <w:pStyle w:val="Heading2"/>
      </w:pPr>
      <w:r>
        <w:t>IT Operations Lead (Owner)</w:t>
      </w:r>
    </w:p>
    <w:p w14:paraId="3C32CB33" w14:textId="77777777" w:rsidR="00AD4E37" w:rsidRDefault="00000000">
      <w:pPr>
        <w:rPr>
          <w:rFonts w:hint="eastAsia"/>
        </w:rPr>
      </w:pPr>
      <w:r>
        <w:t>[REDACTED SAMPLE CONTENT]</w:t>
      </w:r>
    </w:p>
    <w:p w14:paraId="03AA3B46" w14:textId="77777777" w:rsidR="00AD4E37" w:rsidRDefault="00000000">
      <w:pPr>
        <w:pStyle w:val="Heading2"/>
      </w:pPr>
      <w:r>
        <w:t>Service Owners</w:t>
      </w:r>
    </w:p>
    <w:p w14:paraId="34B09471" w14:textId="77777777" w:rsidR="00AD4E37" w:rsidRDefault="00000000">
      <w:pPr>
        <w:rPr>
          <w:rFonts w:hint="eastAsia"/>
        </w:rPr>
      </w:pPr>
      <w:r>
        <w:t>[REDACTED SAMPLE CONTENT]</w:t>
      </w:r>
    </w:p>
    <w:p w14:paraId="753B8CBD" w14:textId="77777777" w:rsidR="00AD4E37" w:rsidRDefault="00000000">
      <w:pPr>
        <w:pStyle w:val="Heading2"/>
      </w:pPr>
      <w:r>
        <w:t>Security Lead</w:t>
      </w:r>
    </w:p>
    <w:p w14:paraId="089318C3" w14:textId="77777777" w:rsidR="00AD4E37" w:rsidRDefault="00000000">
      <w:pPr>
        <w:rPr>
          <w:rFonts w:hint="eastAsia"/>
        </w:rPr>
      </w:pPr>
      <w:r>
        <w:t>[REDACTED SAMPLE CONTENT]</w:t>
      </w:r>
    </w:p>
    <w:p w14:paraId="0E29AC1D" w14:textId="6CAA936F" w:rsidR="00AD4E37" w:rsidRDefault="00000000">
      <w:pPr>
        <w:pStyle w:val="Heading1"/>
      </w:pPr>
      <w:r>
        <w:lastRenderedPageBreak/>
        <w:t>Policy or procedure statements</w:t>
      </w:r>
    </w:p>
    <w:p w14:paraId="6FBC7BA5" w14:textId="77777777" w:rsidR="00AD4E37" w:rsidRDefault="00000000">
      <w:pPr>
        <w:rPr>
          <w:rFonts w:hint="eastAsia"/>
        </w:rPr>
      </w:pPr>
      <w:r>
        <w:t>[REDACTED SAMPLE CONTENT]</w:t>
      </w:r>
    </w:p>
    <w:p w14:paraId="2CE0621A" w14:textId="27297533" w:rsidR="00AD4E37" w:rsidRDefault="00000000">
      <w:pPr>
        <w:pStyle w:val="Heading1"/>
      </w:pPr>
      <w:r>
        <w:lastRenderedPageBreak/>
        <w:t>Operating steps / controls</w:t>
      </w:r>
    </w:p>
    <w:p w14:paraId="37204E58" w14:textId="77777777" w:rsidR="00AD4E37" w:rsidRDefault="00000000">
      <w:pPr>
        <w:rPr>
          <w:rFonts w:hint="eastAsia"/>
        </w:rPr>
      </w:pPr>
      <w:r>
        <w:t>[REDACTED SAMPLE CONTENT]</w:t>
      </w:r>
    </w:p>
    <w:p w14:paraId="6D6A6A12" w14:textId="060565F8" w:rsidR="00AD4E37" w:rsidRDefault="00000000">
      <w:pPr>
        <w:pStyle w:val="Heading2"/>
      </w:pPr>
      <w:r>
        <w:t>Backup operations</w:t>
      </w:r>
    </w:p>
    <w:p w14:paraId="26742828" w14:textId="77777777" w:rsidR="00AD4E37" w:rsidRDefault="00000000">
      <w:pPr>
        <w:rPr>
          <w:rFonts w:hint="eastAsia"/>
        </w:rPr>
      </w:pPr>
      <w:r>
        <w:t>[REDACTED SAMPLE CONTENT]</w:t>
      </w:r>
    </w:p>
    <w:p w14:paraId="5135447F" w14:textId="12FF4D44" w:rsidR="00AD4E37" w:rsidRDefault="00000000">
      <w:pPr>
        <w:pStyle w:val="Heading2"/>
      </w:pPr>
      <w:r>
        <w:t>Restore testing (annual minimum)</w:t>
      </w:r>
    </w:p>
    <w:p w14:paraId="03919E4C" w14:textId="77777777" w:rsidR="00AD4E37" w:rsidRDefault="00000000">
      <w:pPr>
        <w:rPr>
          <w:rFonts w:hint="eastAsia"/>
        </w:rPr>
      </w:pPr>
      <w:r>
        <w:t>[REDACTED SAMPLE CONTENT]</w:t>
      </w:r>
    </w:p>
    <w:p w14:paraId="04727B24" w14:textId="631D2D5E" w:rsidR="00AD4E37" w:rsidRDefault="00000000">
      <w:pPr>
        <w:pStyle w:val="Heading2"/>
      </w:pPr>
      <w:r>
        <w:t>Crisis management exercises</w:t>
      </w:r>
    </w:p>
    <w:p w14:paraId="36EACA07" w14:textId="77777777" w:rsidR="00AD4E37" w:rsidRDefault="00000000">
      <w:pPr>
        <w:rPr>
          <w:rFonts w:hint="eastAsia"/>
        </w:rPr>
      </w:pPr>
      <w:r>
        <w:t>[REDACTED SAMPLE CONTENT]</w:t>
      </w:r>
    </w:p>
    <w:p w14:paraId="68553FFD" w14:textId="68977277" w:rsidR="00AD4E37" w:rsidRDefault="00000000">
      <w:pPr>
        <w:pStyle w:val="Heading1"/>
      </w:pPr>
      <w:r>
        <w:lastRenderedPageBreak/>
        <w:t>Evidence and record keeping</w:t>
      </w:r>
    </w:p>
    <w:p w14:paraId="2984B7C2" w14:textId="77777777" w:rsidR="00AD4E37" w:rsidRDefault="00000000">
      <w:pPr>
        <w:rPr>
          <w:rFonts w:hint="eastAsia"/>
        </w:rPr>
      </w:pPr>
      <w:r>
        <w:t>[REDACTED SAMPLE CONTENT]</w:t>
      </w:r>
    </w:p>
    <w:p w14:paraId="638A6810" w14:textId="77777777" w:rsidR="00AD4E37" w:rsidRDefault="00000000">
      <w:pPr>
        <w:pStyle w:val="Heading2"/>
      </w:pPr>
      <w:r>
        <w:t>Evidence expectations</w:t>
      </w:r>
    </w:p>
    <w:p w14:paraId="4FC71ECE" w14:textId="77777777" w:rsidR="00AD4E37" w:rsidRDefault="00000000">
      <w:pPr>
        <w:rPr>
          <w:rFonts w:hint="eastAsia"/>
        </w:rPr>
      </w:pPr>
      <w:r>
        <w:t>[REDACTED SAMPLE CONTENT]</w:t>
      </w:r>
    </w:p>
    <w:p w14:paraId="24F59B61" w14:textId="77777777" w:rsidR="00AD4E37" w:rsidRDefault="00000000">
      <w:pPr>
        <w:pStyle w:val="Heading2"/>
      </w:pPr>
      <w:r>
        <w:t>Records to retain</w:t>
      </w:r>
    </w:p>
    <w:p w14:paraId="7D56AA35" w14:textId="77777777" w:rsidR="00AD4E37" w:rsidRDefault="00000000">
      <w:pPr>
        <w:rPr>
          <w:rFonts w:hint="eastAsia"/>
        </w:rPr>
      </w:pPr>
      <w:r>
        <w:t>[REDACTED SAMPLE CONTENT]</w:t>
      </w:r>
    </w:p>
    <w:p w14:paraId="00CCA885" w14:textId="29CF8E18" w:rsidR="00AD4E37" w:rsidRDefault="00000000">
      <w:pPr>
        <w:pStyle w:val="Heading1"/>
      </w:pPr>
      <w:r>
        <w:lastRenderedPageBreak/>
        <w:t>Exceptions and escalation</w:t>
      </w:r>
    </w:p>
    <w:p w14:paraId="4669B422" w14:textId="77777777" w:rsidR="00AD4E37" w:rsidRDefault="00000000">
      <w:pPr>
        <w:rPr>
          <w:rFonts w:hint="eastAsia"/>
        </w:rPr>
      </w:pPr>
      <w:r>
        <w:t>[REDACTED SAMPLE CONTENT]</w:t>
      </w:r>
    </w:p>
    <w:p w14:paraId="60305092" w14:textId="77777777" w:rsidR="00AD4E37" w:rsidRDefault="00000000">
      <w:pPr>
        <w:pStyle w:val="Heading2"/>
      </w:pPr>
      <w:r>
        <w:t>Exceptions</w:t>
      </w:r>
    </w:p>
    <w:p w14:paraId="388FDCA3" w14:textId="77777777" w:rsidR="00AD4E37" w:rsidRDefault="00000000">
      <w:pPr>
        <w:rPr>
          <w:rFonts w:hint="eastAsia"/>
        </w:rPr>
      </w:pPr>
      <w:r>
        <w:t>[REDACTED SAMPLE CONTENT]</w:t>
      </w:r>
    </w:p>
    <w:p w14:paraId="02102CC4" w14:textId="77777777" w:rsidR="00AD4E37" w:rsidRDefault="00000000">
      <w:pPr>
        <w:pStyle w:val="Heading2"/>
      </w:pPr>
      <w:r>
        <w:t>Escalation path</w:t>
      </w:r>
    </w:p>
    <w:p w14:paraId="4191FC9F" w14:textId="77777777" w:rsidR="00AD4E37" w:rsidRDefault="00000000">
      <w:pPr>
        <w:rPr>
          <w:rFonts w:hint="eastAsia"/>
        </w:rPr>
      </w:pPr>
      <w:r>
        <w:t>[REDACTED SAMPLE CONTENT]</w:t>
      </w:r>
    </w:p>
    <w:p w14:paraId="18953A0E" w14:textId="77777777" w:rsidR="00AD4E37" w:rsidRDefault="00000000">
      <w:pPr>
        <w:pStyle w:val="Heading1"/>
      </w:pPr>
      <w:r>
        <w:lastRenderedPageBreak/>
        <w:t>Attachments (included in pack)</w:t>
      </w:r>
    </w:p>
    <w:p w14:paraId="2FE0F0D8" w14:textId="77777777" w:rsidR="00AD4E37" w:rsidRDefault="00000000">
      <w:pPr>
        <w:rPr>
          <w:rFonts w:hint="eastAsia"/>
        </w:rPr>
      </w:pPr>
      <w:r>
        <w:t>[REDACTED SAMPLE CONTENT]</w:t>
      </w:r>
    </w:p>
    <w:sectPr w:rsidR="00AD4E37" w:rsidSect="00F171A1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6940AC" w14:textId="77777777" w:rsidR="004C1D12" w:rsidRDefault="004C1D12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5BC3F3DC" w14:textId="77777777" w:rsidR="004C1D12" w:rsidRDefault="004C1D12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Inter">
    <w:altName w:val="Cambria"/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6B1B2" w14:textId="77777777" w:rsidR="00B55A86" w:rsidRDefault="00B55A86">
    <w:pPr>
      <w:pStyle w:val="Foot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3028"/>
      <w:gridCol w:w="2989"/>
      <w:gridCol w:w="3009"/>
    </w:tblGrid>
    <w:tr w:rsidR="00B55A86" w14:paraId="2EB17FE3" w14:textId="77777777">
      <w:tc>
        <w:tcPr>
          <w:tcW w:w="3120" w:type="dxa"/>
        </w:tcPr>
        <w:p w14:paraId="34EBDD65" w14:textId="77777777" w:rsidR="00B55A86" w:rsidRDefault="00000000">
          <w:pPr>
            <w:rPr>
              <w:rFonts w:hint="eastAsia"/>
            </w:rPr>
          </w:pPr>
          <w:r>
            <w:t>© 2025 Accel Comply. All rights reserved.</w:t>
          </w:r>
        </w:p>
      </w:tc>
      <w:tc>
        <w:tcPr>
          <w:tcW w:w="3120" w:type="dxa"/>
        </w:tcPr>
        <w:p w14:paraId="57993C77" w14:textId="77777777" w:rsidR="00B55A86" w:rsidRDefault="00B55A86">
          <w:pPr>
            <w:rPr>
              <w:rFonts w:hint="eastAsia"/>
            </w:rPr>
          </w:pPr>
        </w:p>
      </w:tc>
      <w:tc>
        <w:tcPr>
          <w:tcW w:w="3120" w:type="dxa"/>
        </w:tcPr>
        <w:p w14:paraId="2CB173BA" w14:textId="77777777" w:rsidR="00B55A86" w:rsidRDefault="00000000">
          <w:pPr>
            <w:jc w:val="right"/>
            <w:rPr>
              <w:rFonts w:hint="eastAsia"/>
            </w:rPr>
          </w:pPr>
          <w:r>
            <w:t xml:space="preserve">Page </w:t>
          </w:r>
          <w:r>
            <w:fldChar w:fldCharType="begin"/>
          </w:r>
          <w:r>
            <w:instrText>PAGE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separate"/>
          </w:r>
          <w:r>
            <w:t>1</w:t>
          </w:r>
          <w: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0F1AF4" w14:textId="77777777" w:rsidR="004C1D12" w:rsidRDefault="004C1D12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08786A70" w14:textId="77777777" w:rsidR="004C1D12" w:rsidRDefault="004C1D12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21965" w14:textId="77777777" w:rsidR="00B55A86" w:rsidRDefault="00B55A86">
    <w:pPr>
      <w:pStyle w:val="Head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545"/>
      <w:gridCol w:w="4481"/>
    </w:tblGrid>
    <w:tr w:rsidR="00B55A86" w14:paraId="506496CF" w14:textId="77777777">
      <w:tc>
        <w:tcPr>
          <w:tcW w:w="4680" w:type="dxa"/>
        </w:tcPr>
        <w:p w14:paraId="30E52F94" w14:textId="77777777" w:rsidR="00B55A86" w:rsidRDefault="00000000">
          <w:pPr>
            <w:rPr>
              <w:rFonts w:hint="eastAsia"/>
            </w:rPr>
          </w:pPr>
          <w:r>
            <w:rPr>
              <w:noProof/>
            </w:rPr>
            <w:drawing>
              <wp:inline distT="0" distB="0" distL="0" distR="0" wp14:anchorId="2DA3317A" wp14:editId="68ADD010">
                <wp:extent cx="916305" cy="457200"/>
                <wp:effectExtent l="0" t="0" r="0" b="0"/>
                <wp:docPr id="1296767669" name="Picture 1296767669" descr="Accel Comply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ccel_comply_no_text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16305" cy="457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0" w:type="dxa"/>
        </w:tcPr>
        <w:p w14:paraId="635F0C37" w14:textId="77777777" w:rsidR="00B55A86" w:rsidRDefault="00000000">
          <w:pPr>
            <w:jc w:val="right"/>
            <w:rPr>
              <w:rFonts w:hint="eastAsia"/>
            </w:rPr>
          </w:pPr>
          <w:r>
            <w:fldChar w:fldCharType="begin"/>
          </w:r>
          <w:r>
            <w:instrText>DOCPROPERTY  Title \* MERGEFORMAT</w:instrText>
          </w:r>
          <w:r>
            <w:fldChar w:fldCharType="end"/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73A5E2C"/>
    <w:multiLevelType w:val="multilevel"/>
    <w:tmpl w:val="FBEC2506"/>
    <w:lvl w:ilvl="0">
      <w:start w:val="1"/>
      <w:numFmt w:val="decimal"/>
      <w:pStyle w:val="Heading1"/>
      <w:lvlText w:val="%1."/>
      <w:lvlJc w:val="left"/>
      <w:pPr>
        <w:ind w:left="0" w:hanging="360"/>
      </w:pPr>
      <w:rPr>
        <w:b/>
      </w:rPr>
    </w:lvl>
    <w:lvl w:ilvl="1">
      <w:start w:val="1"/>
      <w:numFmt w:val="decimal"/>
      <w:pStyle w:val="Heading2"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pStyle w:val="Heading3"/>
      <w:lvlText w:val="%1.%2.%3."/>
      <w:lvlJc w:val="left"/>
      <w:pPr>
        <w:ind w:left="1440" w:hanging="360"/>
      </w:pPr>
      <w:rPr>
        <w:b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427531918">
    <w:abstractNumId w:val="9"/>
  </w:num>
  <w:num w:numId="2" w16cid:durableId="12388965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1A1"/>
    <w:rsid w:val="00034616"/>
    <w:rsid w:val="0006063C"/>
    <w:rsid w:val="001403B9"/>
    <w:rsid w:val="0015074B"/>
    <w:rsid w:val="0029639D"/>
    <w:rsid w:val="00326F90"/>
    <w:rsid w:val="004C1D12"/>
    <w:rsid w:val="0061284C"/>
    <w:rsid w:val="0062493B"/>
    <w:rsid w:val="00642768"/>
    <w:rsid w:val="007019D6"/>
    <w:rsid w:val="007A13DF"/>
    <w:rsid w:val="00910B9F"/>
    <w:rsid w:val="00A56F18"/>
    <w:rsid w:val="00AA1D8D"/>
    <w:rsid w:val="00AD4E37"/>
    <w:rsid w:val="00B2425A"/>
    <w:rsid w:val="00B47730"/>
    <w:rsid w:val="00B55A86"/>
    <w:rsid w:val="00B60E26"/>
    <w:rsid w:val="00C74E43"/>
    <w:rsid w:val="00CB0664"/>
    <w:rsid w:val="00CD248D"/>
    <w:rsid w:val="00ED3631"/>
    <w:rsid w:val="00EE73BB"/>
    <w:rsid w:val="00F171A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5227FD7"/>
  <w14:defaultImageDpi w14:val="300"/>
  <w15:docId w15:val="{8D0ED73C-65D6-5D43-8254-563DC0059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Inter" w:hAnsi="Inter"/>
      <w:color w:val="152B4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pageBreakBefore/>
      <w:numPr>
        <w:numId w:val="1"/>
      </w:numPr>
      <w:spacing w:before="480" w:after="240"/>
      <w:outlineLvl w:val="0"/>
    </w:pPr>
    <w:rPr>
      <w:rFonts w:asciiTheme="majorHAnsi" w:eastAsiaTheme="majorEastAsia" w:hAnsiTheme="majorHAnsi" w:cstheme="majorBidi"/>
      <w:b/>
      <w:bCs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numPr>
        <w:ilvl w:val="1"/>
        <w:numId w:val="1"/>
      </w:numPr>
      <w:spacing w:before="360" w:after="120"/>
      <w:outlineLvl w:val="1"/>
    </w:pPr>
    <w:rPr>
      <w:rFonts w:asciiTheme="majorHAnsi" w:eastAsiaTheme="majorEastAsia" w:hAnsiTheme="majorHAnsi" w:cstheme="majorBidi"/>
      <w:b/>
      <w:bCs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numPr>
        <w:ilvl w:val="2"/>
        <w:numId w:val="1"/>
      </w:numPr>
      <w:spacing w:before="240" w:after="80"/>
      <w:outlineLvl w:val="2"/>
    </w:pPr>
    <w:rPr>
      <w:rFonts w:asciiTheme="majorHAnsi" w:eastAsiaTheme="majorEastAsia" w:hAnsiTheme="majorHAnsi" w:cstheme="majorBidi"/>
      <w:b/>
      <w:bCs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ind w:hanging="360"/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pPr>
      <w:spacing w:before="120" w:after="120"/>
      <w:ind w:left="72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Cs/>
      <w:i/>
      <w:sz w:val="20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OC1">
    <w:name w:val="toc 1"/>
    <w:basedOn w:val="Normal"/>
    <w:next w:val="Normal"/>
    <w:autoRedefine/>
    <w:uiPriority w:val="39"/>
    <w:unhideWhenUsed/>
    <w:rsid w:val="00A56F18"/>
    <w:pPr>
      <w:spacing w:before="120" w:after="0"/>
    </w:pPr>
    <w:rPr>
      <w:rFonts w:asciiTheme="minorHAnsi" w:hAnsiTheme="minorHAnsi"/>
      <w:b/>
      <w:bCs/>
      <w:i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A56F18"/>
    <w:pPr>
      <w:spacing w:before="120" w:after="0"/>
      <w:ind w:left="220"/>
    </w:pPr>
    <w:rPr>
      <w:rFonts w:asciiTheme="minorHAnsi" w:hAnsiTheme="minorHAnsi"/>
      <w:b/>
      <w:bCs/>
    </w:rPr>
  </w:style>
  <w:style w:type="character" w:styleId="Hyperlink">
    <w:name w:val="Hyperlink"/>
    <w:basedOn w:val="DefaultParagraphFont"/>
    <w:uiPriority w:val="99"/>
    <w:unhideWhenUsed/>
    <w:rsid w:val="00A56F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176</Words>
  <Characters>1156</Characters>
  <Application>Microsoft Office Word</Application>
  <DocSecurity>0</DocSecurity>
  <Lines>42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Accel Comply</Company>
  <LinksUpToDate>false</LinksUpToDate>
  <CharactersWithSpaces>1288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Behzad Motagh | Accel Comply</dc:creator>
  <cp:keywords/>
  <dc:description/>
  <cp:lastModifiedBy>Behzad Motaghi | Accel Comply</cp:lastModifiedBy>
  <cp:revision>3</cp:revision>
  <dcterms:created xsi:type="dcterms:W3CDTF">2026-01-23T11:59:00Z</dcterms:created>
  <dcterms:modified xsi:type="dcterms:W3CDTF">2026-02-04T21:19:00Z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 (United Kingdom)</vt:lpwstr>
  </property>
</Properties>
</file>